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6F3EB" w14:textId="77777777" w:rsidR="00B64976" w:rsidRPr="007E0F7D" w:rsidRDefault="00B64976" w:rsidP="00B64976">
      <w:pPr>
        <w:pStyle w:val="NoSpacing"/>
        <w:rPr>
          <w:b w:val="0"/>
          <w:bCs w:val="0"/>
        </w:rPr>
      </w:pPr>
      <w:bookmarkStart w:id="0" w:name="_GoBack"/>
      <w:bookmarkEnd w:id="0"/>
      <w:r>
        <w:rPr>
          <w:noProof/>
        </w:rPr>
        <w:drawing>
          <wp:anchor distT="0" distB="0" distL="114300" distR="114300" simplePos="0" relativeHeight="251660288" behindDoc="0" locked="0" layoutInCell="1" allowOverlap="1" wp14:anchorId="3D803BE2" wp14:editId="7B8622D1">
            <wp:simplePos x="0" y="0"/>
            <wp:positionH relativeFrom="column">
              <wp:posOffset>5429250</wp:posOffset>
            </wp:positionH>
            <wp:positionV relativeFrom="paragraph">
              <wp:posOffset>-316230</wp:posOffset>
            </wp:positionV>
            <wp:extent cx="1171575" cy="5988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thStreetViaduct_logo_final_2inch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5988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9264" behindDoc="0" locked="0" layoutInCell="1" allowOverlap="1" wp14:anchorId="63F2A455" wp14:editId="6E974D2F">
            <wp:simplePos x="0" y="0"/>
            <wp:positionH relativeFrom="column">
              <wp:posOffset>4191000</wp:posOffset>
            </wp:positionH>
            <wp:positionV relativeFrom="paragraph">
              <wp:posOffset>-313055</wp:posOffset>
            </wp:positionV>
            <wp:extent cx="1125855" cy="6369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BOElogo_Color_Small.jpg"/>
                    <pic:cNvPicPr/>
                  </pic:nvPicPr>
                  <pic:blipFill>
                    <a:blip r:embed="rId8">
                      <a:extLst>
                        <a:ext uri="{28A0092B-C50C-407E-A947-70E740481C1C}">
                          <a14:useLocalDpi xmlns:a14="http://schemas.microsoft.com/office/drawing/2010/main" val="0"/>
                        </a:ext>
                      </a:extLst>
                    </a:blip>
                    <a:stretch>
                      <a:fillRect/>
                    </a:stretch>
                  </pic:blipFill>
                  <pic:spPr>
                    <a:xfrm>
                      <a:off x="0" y="0"/>
                      <a:ext cx="1125855" cy="636905"/>
                    </a:xfrm>
                    <a:prstGeom prst="rect">
                      <a:avLst/>
                    </a:prstGeom>
                  </pic:spPr>
                </pic:pic>
              </a:graphicData>
            </a:graphic>
            <wp14:sizeRelH relativeFrom="page">
              <wp14:pctWidth>0</wp14:pctWidth>
            </wp14:sizeRelH>
            <wp14:sizeRelV relativeFrom="page">
              <wp14:pctHeight>0</wp14:pctHeight>
            </wp14:sizeRelV>
          </wp:anchor>
        </w:drawing>
      </w:r>
      <w:r w:rsidRPr="007E0F7D">
        <w:rPr>
          <w:b w:val="0"/>
        </w:rPr>
        <w:t xml:space="preserve">For immediate release: </w:t>
      </w:r>
      <w:r>
        <w:rPr>
          <w:b w:val="0"/>
        </w:rPr>
        <w:t>February 2</w:t>
      </w:r>
      <w:r w:rsidRPr="007E0F7D">
        <w:rPr>
          <w:b w:val="0"/>
        </w:rPr>
        <w:t>, 2016</w:t>
      </w:r>
      <w:r w:rsidRPr="00893253">
        <w:rPr>
          <w:rFonts w:ascii="Arial" w:hAnsi="Arial" w:cs="Arial"/>
          <w:noProof/>
        </w:rPr>
        <w:t xml:space="preserve"> </w:t>
      </w:r>
    </w:p>
    <w:p w14:paraId="17C83812" w14:textId="77777777" w:rsidR="00B64976" w:rsidRPr="006A5BC1" w:rsidRDefault="00B64976" w:rsidP="00B64976">
      <w:pPr>
        <w:pStyle w:val="NoSpacing"/>
      </w:pPr>
      <w:r w:rsidRPr="007E0F7D">
        <w:rPr>
          <w:b w:val="0"/>
        </w:rPr>
        <w:t>Contact: Mary Nemick, Director of Communications, Bureau of Engineering</w:t>
      </w:r>
      <w:r>
        <w:rPr>
          <w:b w:val="0"/>
        </w:rPr>
        <w:t xml:space="preserve"> - </w:t>
      </w:r>
      <w:r w:rsidRPr="007E0F7D">
        <w:rPr>
          <w:b w:val="0"/>
        </w:rPr>
        <w:t>213-</w:t>
      </w:r>
      <w:r>
        <w:rPr>
          <w:b w:val="0"/>
        </w:rPr>
        <w:t>485-5085 or</w:t>
      </w:r>
      <w:r w:rsidRPr="007E0F7D">
        <w:rPr>
          <w:b w:val="0"/>
        </w:rPr>
        <w:t xml:space="preserve"> mary.nemick@lacity.org</w:t>
      </w:r>
    </w:p>
    <w:p w14:paraId="771BB8C4" w14:textId="77777777" w:rsidR="00B64976" w:rsidRDefault="00B64976" w:rsidP="00B64976">
      <w:pPr>
        <w:pStyle w:val="NoSpacing"/>
        <w:jc w:val="center"/>
        <w:rPr>
          <w:sz w:val="32"/>
          <w:szCs w:val="32"/>
        </w:rPr>
      </w:pPr>
    </w:p>
    <w:p w14:paraId="7D8C3A2D" w14:textId="30BE0C97" w:rsidR="00B64976" w:rsidRDefault="00862D26" w:rsidP="00B64976">
      <w:pPr>
        <w:pStyle w:val="NoSpacing"/>
        <w:jc w:val="center"/>
        <w:rPr>
          <w:sz w:val="32"/>
          <w:szCs w:val="32"/>
        </w:rPr>
      </w:pPr>
      <w:r>
        <w:rPr>
          <w:sz w:val="32"/>
          <w:szCs w:val="32"/>
        </w:rPr>
        <w:t>City Releases Details of</w:t>
      </w:r>
      <w:r w:rsidR="00B64976">
        <w:rPr>
          <w:sz w:val="32"/>
          <w:szCs w:val="32"/>
        </w:rPr>
        <w:t xml:space="preserve"> Demolition of Sixth Street Viaduct </w:t>
      </w:r>
    </w:p>
    <w:p w14:paraId="07A0BDAC" w14:textId="1F1DACB5" w:rsidR="00B64976" w:rsidRDefault="00B64976" w:rsidP="00B64976">
      <w:pPr>
        <w:pStyle w:val="NoSpacing"/>
        <w:jc w:val="center"/>
        <w:rPr>
          <w:sz w:val="32"/>
          <w:szCs w:val="32"/>
        </w:rPr>
      </w:pPr>
      <w:r>
        <w:rPr>
          <w:sz w:val="32"/>
          <w:szCs w:val="32"/>
        </w:rPr>
        <w:t>Ahead of Downtown Freeway Closure – the “101SlowJam”</w:t>
      </w:r>
    </w:p>
    <w:p w14:paraId="3C99238F" w14:textId="77777777" w:rsidR="00B64976" w:rsidRDefault="00B64976" w:rsidP="00B64976">
      <w:pPr>
        <w:pStyle w:val="NoSpacing"/>
        <w:ind w:left="2160"/>
        <w:rPr>
          <w:sz w:val="28"/>
          <w:szCs w:val="28"/>
        </w:rPr>
      </w:pPr>
      <w:r>
        <w:rPr>
          <w:sz w:val="28"/>
          <w:szCs w:val="28"/>
        </w:rPr>
        <w:t>40-Hour Shutdown of 101 Freeway This Weekend</w:t>
      </w:r>
      <w:r w:rsidRPr="004E7DFA">
        <w:rPr>
          <w:sz w:val="28"/>
          <w:szCs w:val="28"/>
        </w:rPr>
        <w:t xml:space="preserve"> </w:t>
      </w:r>
    </w:p>
    <w:p w14:paraId="59F60801" w14:textId="77777777" w:rsidR="00B64976" w:rsidRPr="001E1B8A" w:rsidRDefault="00B64976" w:rsidP="00B64976">
      <w:pPr>
        <w:pStyle w:val="NoSpacing"/>
        <w:jc w:val="center"/>
        <w:rPr>
          <w:bCs w:val="0"/>
          <w:sz w:val="28"/>
          <w:szCs w:val="28"/>
        </w:rPr>
      </w:pPr>
      <w:r w:rsidRPr="001E1B8A">
        <w:rPr>
          <w:sz w:val="28"/>
          <w:szCs w:val="28"/>
        </w:rPr>
        <w:t>Friday February 5</w:t>
      </w:r>
      <w:r w:rsidRPr="001E1B8A">
        <w:rPr>
          <w:sz w:val="28"/>
          <w:szCs w:val="28"/>
          <w:vertAlign w:val="superscript"/>
        </w:rPr>
        <w:t>th</w:t>
      </w:r>
      <w:r w:rsidRPr="001E1B8A">
        <w:rPr>
          <w:sz w:val="28"/>
          <w:szCs w:val="28"/>
        </w:rPr>
        <w:t xml:space="preserve"> at 10 p.m. to Sunday February 7</w:t>
      </w:r>
      <w:r w:rsidRPr="001E1B8A">
        <w:rPr>
          <w:sz w:val="28"/>
          <w:szCs w:val="28"/>
          <w:vertAlign w:val="superscript"/>
        </w:rPr>
        <w:t>th</w:t>
      </w:r>
      <w:r w:rsidRPr="001E1B8A">
        <w:rPr>
          <w:sz w:val="28"/>
          <w:szCs w:val="28"/>
        </w:rPr>
        <w:t xml:space="preserve"> at 2 p.m.</w:t>
      </w:r>
    </w:p>
    <w:p w14:paraId="4E9DED26" w14:textId="3214D467" w:rsidR="00B64976" w:rsidRDefault="00B64976" w:rsidP="00B64976">
      <w:pPr>
        <w:pStyle w:val="NoSpacing"/>
        <w:rPr>
          <w:b w:val="0"/>
          <w:color w:val="auto"/>
        </w:rPr>
      </w:pPr>
      <w:r w:rsidRPr="00C75AAA">
        <w:rPr>
          <w:b w:val="0"/>
        </w:rPr>
        <w:br/>
      </w:r>
      <w:r w:rsidRPr="00E0398D">
        <w:rPr>
          <w:b w:val="0"/>
          <w:color w:val="auto"/>
        </w:rPr>
        <w:t>LOS ANGELES (</w:t>
      </w:r>
      <w:r>
        <w:rPr>
          <w:b w:val="0"/>
          <w:color w:val="auto"/>
        </w:rPr>
        <w:t>February 2</w:t>
      </w:r>
      <w:r w:rsidRPr="00E0398D">
        <w:rPr>
          <w:b w:val="0"/>
          <w:color w:val="auto"/>
        </w:rPr>
        <w:t xml:space="preserve">, 2016) -- The City of Los Angeles’ Bureau of Engineering </w:t>
      </w:r>
      <w:r>
        <w:rPr>
          <w:b w:val="0"/>
          <w:color w:val="auto"/>
        </w:rPr>
        <w:t xml:space="preserve">released details today on how the Sixth Street Viaduct will be demolished over the coming months. The information was </w:t>
      </w:r>
      <w:r w:rsidRPr="00E0398D">
        <w:rPr>
          <w:b w:val="0"/>
          <w:color w:val="auto"/>
        </w:rPr>
        <w:t xml:space="preserve">announced </w:t>
      </w:r>
      <w:r>
        <w:rPr>
          <w:b w:val="0"/>
          <w:color w:val="auto"/>
        </w:rPr>
        <w:t xml:space="preserve">ahead of this weekend’s “101SlowJam”, a 40-hour closure of the 101 Freeway in Downtown LA, which will allow workers to remove a </w:t>
      </w:r>
      <w:r w:rsidR="00A17B1C">
        <w:rPr>
          <w:b w:val="0"/>
          <w:color w:val="auto"/>
        </w:rPr>
        <w:t xml:space="preserve">220-foot </w:t>
      </w:r>
      <w:r>
        <w:rPr>
          <w:b w:val="0"/>
          <w:color w:val="auto"/>
        </w:rPr>
        <w:t>section of the viaduct over the freeway.</w:t>
      </w:r>
    </w:p>
    <w:p w14:paraId="1B9F9C08" w14:textId="77777777" w:rsidR="00B64976" w:rsidRDefault="00B64976" w:rsidP="00B64976">
      <w:pPr>
        <w:pStyle w:val="NoSpacing"/>
        <w:rPr>
          <w:b w:val="0"/>
          <w:color w:val="auto"/>
        </w:rPr>
      </w:pPr>
    </w:p>
    <w:p w14:paraId="55318E7C" w14:textId="77777777" w:rsidR="00B64976" w:rsidRDefault="00B64976" w:rsidP="00B64976">
      <w:pPr>
        <w:pStyle w:val="NoSpacing"/>
        <w:rPr>
          <w:b w:val="0"/>
          <w:color w:val="auto"/>
        </w:rPr>
      </w:pPr>
      <w:r>
        <w:rPr>
          <w:b w:val="0"/>
          <w:color w:val="auto"/>
        </w:rPr>
        <w:t>“Removing a structure of this size takes significant planning” said Gary Lee Moore, City Engineer for the City of Los Angeles. “Our goal is to make the entire process as safe as possible for our workers and for everyone who lives and works in the project area.”</w:t>
      </w:r>
    </w:p>
    <w:p w14:paraId="693411FF" w14:textId="77777777" w:rsidR="00B64976" w:rsidRDefault="00B64976" w:rsidP="00B64976">
      <w:pPr>
        <w:pStyle w:val="NoSpacing"/>
        <w:rPr>
          <w:b w:val="0"/>
          <w:color w:val="auto"/>
        </w:rPr>
      </w:pPr>
    </w:p>
    <w:p w14:paraId="0DA35382" w14:textId="5DF0C938" w:rsidR="00B64976" w:rsidRDefault="00AD5EC0" w:rsidP="00B64976">
      <w:pPr>
        <w:pStyle w:val="NoSpacing"/>
        <w:rPr>
          <w:b w:val="0"/>
          <w:color w:val="auto"/>
        </w:rPr>
      </w:pPr>
      <w:r>
        <w:rPr>
          <w:b w:val="0"/>
          <w:color w:val="auto"/>
        </w:rPr>
        <w:t>Demolition of the v</w:t>
      </w:r>
      <w:r w:rsidR="00B64976">
        <w:rPr>
          <w:b w:val="0"/>
          <w:color w:val="auto"/>
        </w:rPr>
        <w:t>iaduct begins this weekend with t</w:t>
      </w:r>
      <w:r w:rsidR="00A17B1C">
        <w:rPr>
          <w:b w:val="0"/>
          <w:color w:val="auto"/>
        </w:rPr>
        <w:t>he remo</w:t>
      </w:r>
      <w:r>
        <w:rPr>
          <w:b w:val="0"/>
          <w:color w:val="auto"/>
        </w:rPr>
        <w:t xml:space="preserve">val of a section </w:t>
      </w:r>
      <w:r w:rsidR="00A17B1C">
        <w:rPr>
          <w:b w:val="0"/>
          <w:color w:val="auto"/>
        </w:rPr>
        <w:t>located</w:t>
      </w:r>
      <w:r w:rsidR="00B64976">
        <w:rPr>
          <w:b w:val="0"/>
          <w:color w:val="auto"/>
        </w:rPr>
        <w:t xml:space="preserve"> over the 101 F</w:t>
      </w:r>
      <w:r w:rsidR="00862D26">
        <w:rPr>
          <w:b w:val="0"/>
          <w:color w:val="auto"/>
        </w:rPr>
        <w:t>reeway</w:t>
      </w:r>
      <w:r w:rsidR="00053440">
        <w:rPr>
          <w:b w:val="0"/>
          <w:color w:val="auto"/>
        </w:rPr>
        <w:t>,</w:t>
      </w:r>
      <w:r w:rsidR="00862D26">
        <w:rPr>
          <w:b w:val="0"/>
          <w:color w:val="auto"/>
        </w:rPr>
        <w:t xml:space="preserve"> making it necessary for the City to close </w:t>
      </w:r>
      <w:r w:rsidR="00B64976">
        <w:rPr>
          <w:b w:val="0"/>
          <w:color w:val="auto"/>
        </w:rPr>
        <w:t>a 2.5-mile stretch of the freeway through Downtown Los Angeles. The closure will begin Friday at 10 p.m. February 5</w:t>
      </w:r>
      <w:r w:rsidR="00B64976" w:rsidRPr="00742099">
        <w:rPr>
          <w:b w:val="0"/>
          <w:color w:val="auto"/>
          <w:vertAlign w:val="superscript"/>
        </w:rPr>
        <w:t>th</w:t>
      </w:r>
      <w:r w:rsidR="00B64976">
        <w:rPr>
          <w:b w:val="0"/>
          <w:color w:val="auto"/>
        </w:rPr>
        <w:t xml:space="preserve"> and end on Sunday, Feb. 7</w:t>
      </w:r>
      <w:r w:rsidR="00B64976" w:rsidRPr="00742099">
        <w:rPr>
          <w:b w:val="0"/>
          <w:color w:val="auto"/>
          <w:vertAlign w:val="superscript"/>
        </w:rPr>
        <w:t>th</w:t>
      </w:r>
      <w:r w:rsidR="00B64976">
        <w:rPr>
          <w:b w:val="0"/>
          <w:color w:val="auto"/>
        </w:rPr>
        <w:t xml:space="preserve"> at 2 p.m.</w:t>
      </w:r>
    </w:p>
    <w:p w14:paraId="4DC75CF8" w14:textId="77777777" w:rsidR="00B64976" w:rsidRDefault="00B64976" w:rsidP="00B64976">
      <w:pPr>
        <w:pStyle w:val="NoSpacing"/>
        <w:rPr>
          <w:b w:val="0"/>
          <w:color w:val="auto"/>
        </w:rPr>
      </w:pPr>
    </w:p>
    <w:p w14:paraId="74467F84" w14:textId="38609CC5" w:rsidR="00B64976" w:rsidRDefault="00053440" w:rsidP="00B64976">
      <w:pPr>
        <w:pStyle w:val="NoSpacing"/>
        <w:rPr>
          <w:b w:val="0"/>
          <w:color w:val="auto"/>
        </w:rPr>
      </w:pPr>
      <w:r>
        <w:rPr>
          <w:b w:val="0"/>
          <w:color w:val="auto"/>
        </w:rPr>
        <w:t>In advance of the 101 Fr</w:t>
      </w:r>
      <w:r w:rsidR="00AD5EC0">
        <w:rPr>
          <w:b w:val="0"/>
          <w:color w:val="auto"/>
        </w:rPr>
        <w:t>eeway closure,</w:t>
      </w:r>
      <w:r>
        <w:rPr>
          <w:b w:val="0"/>
          <w:color w:val="auto"/>
        </w:rPr>
        <w:t xml:space="preserve"> the asphalt surface </w:t>
      </w:r>
      <w:r w:rsidR="00AD5EC0">
        <w:rPr>
          <w:b w:val="0"/>
          <w:color w:val="auto"/>
        </w:rPr>
        <w:t xml:space="preserve">is being removed </w:t>
      </w:r>
      <w:r>
        <w:rPr>
          <w:b w:val="0"/>
          <w:color w:val="auto"/>
        </w:rPr>
        <w:t>from the viaduct to ex</w:t>
      </w:r>
      <w:r w:rsidR="00AD5EC0">
        <w:rPr>
          <w:b w:val="0"/>
          <w:color w:val="auto"/>
        </w:rPr>
        <w:t xml:space="preserve">pose the concrete structure. The City </w:t>
      </w:r>
      <w:r>
        <w:rPr>
          <w:b w:val="0"/>
          <w:color w:val="auto"/>
        </w:rPr>
        <w:t xml:space="preserve">will </w:t>
      </w:r>
      <w:r w:rsidR="00AD5EC0">
        <w:rPr>
          <w:b w:val="0"/>
          <w:color w:val="auto"/>
        </w:rPr>
        <w:t xml:space="preserve">also </w:t>
      </w:r>
      <w:r>
        <w:rPr>
          <w:b w:val="0"/>
          <w:color w:val="auto"/>
        </w:rPr>
        <w:t xml:space="preserve">be salvaging the existing light poles. </w:t>
      </w:r>
      <w:r w:rsidR="00B64976">
        <w:rPr>
          <w:b w:val="0"/>
          <w:color w:val="auto"/>
        </w:rPr>
        <w:t xml:space="preserve">The </w:t>
      </w:r>
      <w:r>
        <w:rPr>
          <w:b w:val="0"/>
          <w:color w:val="auto"/>
        </w:rPr>
        <w:t>demolition process will involve the use of equipment that will break the concrete</w:t>
      </w:r>
      <w:r w:rsidR="00B64976">
        <w:rPr>
          <w:b w:val="0"/>
          <w:color w:val="auto"/>
        </w:rPr>
        <w:t xml:space="preserve"> into </w:t>
      </w:r>
      <w:r>
        <w:rPr>
          <w:b w:val="0"/>
          <w:color w:val="auto"/>
        </w:rPr>
        <w:t xml:space="preserve">small pieces that will fall to the ground.  </w:t>
      </w:r>
      <w:r w:rsidR="00B64976">
        <w:rPr>
          <w:b w:val="0"/>
          <w:color w:val="auto"/>
        </w:rPr>
        <w:t xml:space="preserve">The </w:t>
      </w:r>
      <w:r>
        <w:rPr>
          <w:b w:val="0"/>
          <w:color w:val="auto"/>
        </w:rPr>
        <w:t>freeway surface will be</w:t>
      </w:r>
      <w:r w:rsidR="00B64976">
        <w:rPr>
          <w:b w:val="0"/>
          <w:color w:val="auto"/>
        </w:rPr>
        <w:t xml:space="preserve"> covered in a two-foot layer of dirt, a “dirt blanket”, to protect the</w:t>
      </w:r>
      <w:r w:rsidR="002677A8">
        <w:rPr>
          <w:b w:val="0"/>
          <w:color w:val="auto"/>
        </w:rPr>
        <w:t xml:space="preserve"> </w:t>
      </w:r>
      <w:r>
        <w:rPr>
          <w:b w:val="0"/>
          <w:color w:val="auto"/>
        </w:rPr>
        <w:t>roadway</w:t>
      </w:r>
      <w:r w:rsidR="00B64976">
        <w:rPr>
          <w:b w:val="0"/>
          <w:color w:val="auto"/>
        </w:rPr>
        <w:t xml:space="preserve">. </w:t>
      </w:r>
      <w:r>
        <w:rPr>
          <w:b w:val="0"/>
          <w:color w:val="auto"/>
        </w:rPr>
        <w:t xml:space="preserve"> Metal in the bridge structure will be cut and bundled, then transported to a recycling facility.</w:t>
      </w:r>
    </w:p>
    <w:p w14:paraId="4F96DA98" w14:textId="77777777" w:rsidR="00B64976" w:rsidRDefault="00B64976" w:rsidP="00B64976">
      <w:pPr>
        <w:pStyle w:val="NoSpacing"/>
        <w:rPr>
          <w:b w:val="0"/>
          <w:color w:val="auto"/>
        </w:rPr>
      </w:pPr>
    </w:p>
    <w:p w14:paraId="12913F9C" w14:textId="0ABD29F9" w:rsidR="00B64976" w:rsidRDefault="00B64976" w:rsidP="00B64976">
      <w:pPr>
        <w:pStyle w:val="NoSpacing"/>
        <w:rPr>
          <w:b w:val="0"/>
          <w:color w:val="auto"/>
        </w:rPr>
      </w:pPr>
      <w:r>
        <w:rPr>
          <w:b w:val="0"/>
          <w:color w:val="auto"/>
        </w:rPr>
        <w:t xml:space="preserve">The viaduct suffers from </w:t>
      </w:r>
      <w:proofErr w:type="spellStart"/>
      <w:r>
        <w:rPr>
          <w:b w:val="0"/>
          <w:color w:val="auto"/>
        </w:rPr>
        <w:t>Alkalai</w:t>
      </w:r>
      <w:proofErr w:type="spellEnd"/>
      <w:r>
        <w:rPr>
          <w:b w:val="0"/>
          <w:color w:val="auto"/>
        </w:rPr>
        <w:t xml:space="preserve"> Silica Reaction (ASR), a type of “concrete cancer” that causes significant deterioration, which has facilitated the need to </w:t>
      </w:r>
      <w:r w:rsidR="002677A8">
        <w:rPr>
          <w:b w:val="0"/>
          <w:color w:val="auto"/>
        </w:rPr>
        <w:t>r</w:t>
      </w:r>
      <w:r w:rsidR="00862D26">
        <w:rPr>
          <w:b w:val="0"/>
          <w:color w:val="auto"/>
        </w:rPr>
        <w:t>eplace the structure.</w:t>
      </w:r>
      <w:r>
        <w:rPr>
          <w:b w:val="0"/>
          <w:color w:val="auto"/>
        </w:rPr>
        <w:t xml:space="preserve"> This will be the first time the City </w:t>
      </w:r>
      <w:r w:rsidR="00A17B1C">
        <w:rPr>
          <w:b w:val="0"/>
          <w:color w:val="auto"/>
        </w:rPr>
        <w:t>has demolished</w:t>
      </w:r>
      <w:r w:rsidR="002677A8">
        <w:rPr>
          <w:b w:val="0"/>
          <w:color w:val="auto"/>
        </w:rPr>
        <w:t xml:space="preserve"> a bridge</w:t>
      </w:r>
      <w:r>
        <w:rPr>
          <w:b w:val="0"/>
          <w:color w:val="auto"/>
        </w:rPr>
        <w:t xml:space="preserve"> with ASR.</w:t>
      </w:r>
    </w:p>
    <w:p w14:paraId="100AEF00" w14:textId="77777777" w:rsidR="00B64976" w:rsidRDefault="00B64976" w:rsidP="00B64976">
      <w:pPr>
        <w:pStyle w:val="NoSpacing"/>
        <w:rPr>
          <w:b w:val="0"/>
          <w:color w:val="auto"/>
        </w:rPr>
      </w:pPr>
    </w:p>
    <w:p w14:paraId="017AAA5B" w14:textId="79D85D51" w:rsidR="00B64976" w:rsidRDefault="00B64976" w:rsidP="00B64976">
      <w:pPr>
        <w:pStyle w:val="NoSpacing"/>
        <w:rPr>
          <w:b w:val="0"/>
          <w:color w:val="auto"/>
        </w:rPr>
      </w:pPr>
      <w:r>
        <w:rPr>
          <w:b w:val="0"/>
          <w:color w:val="auto"/>
        </w:rPr>
        <w:t>“Demolition is a controlled process,” added Moore. “Many people expect explosions and while that might make for good cinema, it isn’t a realistic way to remove a stru</w:t>
      </w:r>
      <w:r w:rsidR="002677A8">
        <w:rPr>
          <w:b w:val="0"/>
          <w:color w:val="auto"/>
        </w:rPr>
        <w:t>cture in the middle of Downtown Los Angeles</w:t>
      </w:r>
      <w:r>
        <w:rPr>
          <w:b w:val="0"/>
          <w:color w:val="auto"/>
        </w:rPr>
        <w:t xml:space="preserve">.” </w:t>
      </w:r>
    </w:p>
    <w:p w14:paraId="59E61636" w14:textId="77777777" w:rsidR="00B64976" w:rsidRDefault="00B64976" w:rsidP="00B64976">
      <w:pPr>
        <w:pStyle w:val="NoSpacing"/>
        <w:rPr>
          <w:b w:val="0"/>
          <w:color w:val="auto"/>
        </w:rPr>
      </w:pPr>
    </w:p>
    <w:p w14:paraId="6C4B2E4B" w14:textId="18696A0A" w:rsidR="00B64976" w:rsidRDefault="00B64976" w:rsidP="00B64976">
      <w:pPr>
        <w:pStyle w:val="NoSpacing"/>
        <w:rPr>
          <w:b w:val="0"/>
          <w:color w:val="auto"/>
        </w:rPr>
      </w:pPr>
      <w:r>
        <w:rPr>
          <w:b w:val="0"/>
          <w:color w:val="auto"/>
        </w:rPr>
        <w:t>The City is estimating that more than 110,000 tons of concrete will be</w:t>
      </w:r>
      <w:r w:rsidR="002677A8">
        <w:rPr>
          <w:b w:val="0"/>
          <w:color w:val="auto"/>
        </w:rPr>
        <w:t xml:space="preserve"> removed during the nine-month demolition. </w:t>
      </w:r>
      <w:r w:rsidR="00A17B1C">
        <w:rPr>
          <w:b w:val="0"/>
          <w:color w:val="auto"/>
        </w:rPr>
        <w:t>Workers use water t</w:t>
      </w:r>
      <w:r w:rsidR="00862D26">
        <w:rPr>
          <w:b w:val="0"/>
          <w:color w:val="auto"/>
        </w:rPr>
        <w:t xml:space="preserve">o minimize dust </w:t>
      </w:r>
      <w:r w:rsidR="00A17B1C">
        <w:rPr>
          <w:b w:val="0"/>
          <w:color w:val="auto"/>
        </w:rPr>
        <w:t xml:space="preserve">and noise is monitored throughout the area. </w:t>
      </w:r>
    </w:p>
    <w:p w14:paraId="614B8A52" w14:textId="77777777" w:rsidR="00B64976" w:rsidRDefault="00B64976" w:rsidP="00B64976">
      <w:pPr>
        <w:pStyle w:val="NoSpacing"/>
        <w:rPr>
          <w:b w:val="0"/>
          <w:color w:val="auto"/>
        </w:rPr>
      </w:pPr>
    </w:p>
    <w:p w14:paraId="2A066686" w14:textId="4C2E1789" w:rsidR="00B64976" w:rsidRDefault="00B64976" w:rsidP="00B64976">
      <w:pPr>
        <w:pStyle w:val="NoSpacing"/>
        <w:rPr>
          <w:b w:val="0"/>
          <w:color w:val="auto"/>
        </w:rPr>
      </w:pPr>
      <w:r>
        <w:rPr>
          <w:b w:val="0"/>
          <w:color w:val="auto"/>
        </w:rPr>
        <w:t>The Sixth Street Viaduct not only stretches across</w:t>
      </w:r>
      <w:r w:rsidR="002677A8">
        <w:rPr>
          <w:b w:val="0"/>
          <w:color w:val="auto"/>
        </w:rPr>
        <w:t xml:space="preserve"> the </w:t>
      </w:r>
      <w:r w:rsidR="00862D26">
        <w:rPr>
          <w:b w:val="0"/>
          <w:color w:val="auto"/>
        </w:rPr>
        <w:t xml:space="preserve">101 Freeway, it also spans </w:t>
      </w:r>
      <w:r w:rsidR="002677A8">
        <w:rPr>
          <w:b w:val="0"/>
          <w:color w:val="auto"/>
        </w:rPr>
        <w:t xml:space="preserve">18 </w:t>
      </w:r>
      <w:r>
        <w:rPr>
          <w:b w:val="0"/>
          <w:color w:val="auto"/>
        </w:rPr>
        <w:t>railroad tracks</w:t>
      </w:r>
      <w:r w:rsidR="0069612C">
        <w:rPr>
          <w:b w:val="0"/>
          <w:color w:val="auto"/>
        </w:rPr>
        <w:t xml:space="preserve"> and the LA River</w:t>
      </w:r>
      <w:r>
        <w:rPr>
          <w:b w:val="0"/>
          <w:color w:val="auto"/>
        </w:rPr>
        <w:t xml:space="preserve">, </w:t>
      </w:r>
      <w:r w:rsidR="00862D26">
        <w:rPr>
          <w:b w:val="0"/>
          <w:color w:val="auto"/>
        </w:rPr>
        <w:t xml:space="preserve">and is adjacent to </w:t>
      </w:r>
      <w:r>
        <w:rPr>
          <w:b w:val="0"/>
          <w:color w:val="auto"/>
        </w:rPr>
        <w:t xml:space="preserve">multiple businesses. </w:t>
      </w:r>
    </w:p>
    <w:p w14:paraId="2642E8C3" w14:textId="77777777" w:rsidR="00B64976" w:rsidRDefault="00B64976" w:rsidP="00B64976">
      <w:pPr>
        <w:pStyle w:val="NoSpacing"/>
        <w:rPr>
          <w:b w:val="0"/>
          <w:color w:val="auto"/>
        </w:rPr>
      </w:pPr>
    </w:p>
    <w:p w14:paraId="6FE84120" w14:textId="085CEE0C" w:rsidR="00B64976" w:rsidRDefault="00B64976" w:rsidP="00B64976">
      <w:pPr>
        <w:pStyle w:val="NoSpacing"/>
        <w:rPr>
          <w:b w:val="0"/>
          <w:color w:val="auto"/>
        </w:rPr>
      </w:pPr>
      <w:r>
        <w:rPr>
          <w:b w:val="0"/>
          <w:color w:val="auto"/>
        </w:rPr>
        <w:t xml:space="preserve">Detour signage is in place to assist the public in finding local alternate </w:t>
      </w:r>
      <w:r w:rsidR="00A17B1C">
        <w:rPr>
          <w:b w:val="0"/>
          <w:color w:val="auto"/>
        </w:rPr>
        <w:t>routes. California Department of Transportation s</w:t>
      </w:r>
      <w:r>
        <w:rPr>
          <w:b w:val="0"/>
          <w:color w:val="auto"/>
        </w:rPr>
        <w:t>igns are also on freeways throughout Southern California to direct drivers to alternate freeways</w:t>
      </w:r>
      <w:r w:rsidR="00A17B1C">
        <w:rPr>
          <w:b w:val="0"/>
          <w:color w:val="auto"/>
        </w:rPr>
        <w:t xml:space="preserve"> during the closure of the 101 F</w:t>
      </w:r>
      <w:r>
        <w:rPr>
          <w:b w:val="0"/>
          <w:color w:val="auto"/>
        </w:rPr>
        <w:t xml:space="preserve">reeway.  </w:t>
      </w:r>
    </w:p>
    <w:p w14:paraId="3C1762FC" w14:textId="77777777" w:rsidR="00B64976" w:rsidRDefault="00B64976" w:rsidP="00B64976">
      <w:pPr>
        <w:pStyle w:val="NoSpacing"/>
        <w:rPr>
          <w:b w:val="0"/>
          <w:color w:val="auto"/>
        </w:rPr>
      </w:pPr>
    </w:p>
    <w:p w14:paraId="683D28D9" w14:textId="791285B8" w:rsidR="00B64976" w:rsidRPr="00D67282" w:rsidRDefault="00D67282" w:rsidP="00B64976">
      <w:pPr>
        <w:pStyle w:val="NoSpacing"/>
        <w:rPr>
          <w:b w:val="0"/>
          <w:color w:val="auto"/>
        </w:rPr>
      </w:pPr>
      <w:r>
        <w:rPr>
          <w:b w:val="0"/>
          <w:color w:val="auto"/>
        </w:rPr>
        <w:t xml:space="preserve">The demolition of the Sixth Street Viaduct is expected to take nine months, working from the east side in Boyle Heights to the west side in the Arts District. </w:t>
      </w:r>
      <w:r w:rsidR="00B64976">
        <w:rPr>
          <w:b w:val="0"/>
        </w:rPr>
        <w:t>Construction of the new viaduct will be completed in late 2019.</w:t>
      </w:r>
    </w:p>
    <w:p w14:paraId="0D54FBBB" w14:textId="77777777" w:rsidR="00B64976" w:rsidRDefault="00B64976" w:rsidP="00B64976">
      <w:pPr>
        <w:pStyle w:val="NoSpacing"/>
        <w:rPr>
          <w:b w:val="0"/>
          <w:color w:val="auto"/>
        </w:rPr>
      </w:pPr>
    </w:p>
    <w:p w14:paraId="1049E1D2" w14:textId="6D6B1691" w:rsidR="00B64976" w:rsidRPr="001A3493" w:rsidRDefault="00AD5EC0" w:rsidP="00B64976">
      <w:pPr>
        <w:pStyle w:val="NoSpacing"/>
        <w:rPr>
          <w:color w:val="auto"/>
        </w:rPr>
      </w:pPr>
      <w:r>
        <w:rPr>
          <w:color w:val="auto"/>
        </w:rPr>
        <w:t xml:space="preserve">Details on </w:t>
      </w:r>
      <w:r w:rsidR="00B64976" w:rsidRPr="001A3493">
        <w:rPr>
          <w:color w:val="auto"/>
        </w:rPr>
        <w:t>40-Hour Closure of 101 Freeway</w:t>
      </w:r>
    </w:p>
    <w:p w14:paraId="3E6AEBD4" w14:textId="77777777" w:rsidR="002143B7" w:rsidRDefault="002143B7" w:rsidP="002143B7">
      <w:pPr>
        <w:pStyle w:val="NoSpacing"/>
        <w:rPr>
          <w:b w:val="0"/>
        </w:rPr>
      </w:pPr>
    </w:p>
    <w:p w14:paraId="26E5FB3C" w14:textId="58E1B880" w:rsidR="002143B7" w:rsidRPr="00702458" w:rsidRDefault="002143B7" w:rsidP="002143B7">
      <w:pPr>
        <w:pStyle w:val="NoSpacing"/>
        <w:rPr>
          <w:b w:val="0"/>
        </w:rPr>
      </w:pPr>
      <w:r>
        <w:rPr>
          <w:b w:val="0"/>
        </w:rPr>
        <w:t>The</w:t>
      </w:r>
      <w:r w:rsidR="00A17B1C">
        <w:rPr>
          <w:b w:val="0"/>
        </w:rPr>
        <w:t xml:space="preserve"> 2.5-mile section of the </w:t>
      </w:r>
      <w:r w:rsidRPr="00702458">
        <w:rPr>
          <w:b w:val="0"/>
        </w:rPr>
        <w:t>101</w:t>
      </w:r>
      <w:r w:rsidR="00A17B1C">
        <w:rPr>
          <w:b w:val="0"/>
        </w:rPr>
        <w:t xml:space="preserve"> Freeway</w:t>
      </w:r>
      <w:r w:rsidRPr="00702458">
        <w:rPr>
          <w:b w:val="0"/>
        </w:rPr>
        <w:t xml:space="preserve"> will be closed from the 10/101 split to the 5/10/101 interchange just </w:t>
      </w:r>
      <w:r>
        <w:rPr>
          <w:b w:val="0"/>
        </w:rPr>
        <w:t>east</w:t>
      </w:r>
      <w:r w:rsidRPr="00702458">
        <w:rPr>
          <w:b w:val="0"/>
        </w:rPr>
        <w:t xml:space="preserve"> of downtown Los Angeles. In addition</w:t>
      </w:r>
      <w:r>
        <w:rPr>
          <w:b w:val="0"/>
        </w:rPr>
        <w:t>,</w:t>
      </w:r>
      <w:r w:rsidRPr="00702458">
        <w:rPr>
          <w:b w:val="0"/>
        </w:rPr>
        <w:t xml:space="preserve"> motorists travelling west on </w:t>
      </w:r>
      <w:proofErr w:type="spellStart"/>
      <w:r w:rsidRPr="00702458">
        <w:rPr>
          <w:b w:val="0"/>
        </w:rPr>
        <w:t>Rte</w:t>
      </w:r>
      <w:proofErr w:type="spellEnd"/>
      <w:r w:rsidRPr="00702458">
        <w:rPr>
          <w:b w:val="0"/>
        </w:rPr>
        <w:t xml:space="preserve"> 60 from the Pomona area will not be able to access </w:t>
      </w:r>
      <w:r w:rsidR="00A17B1C">
        <w:rPr>
          <w:b w:val="0"/>
        </w:rPr>
        <w:t xml:space="preserve">the </w:t>
      </w:r>
      <w:r w:rsidRPr="00702458">
        <w:rPr>
          <w:b w:val="0"/>
        </w:rPr>
        <w:t>101</w:t>
      </w:r>
      <w:r w:rsidR="00A17B1C">
        <w:rPr>
          <w:b w:val="0"/>
        </w:rPr>
        <w:t xml:space="preserve"> Freeway</w:t>
      </w:r>
      <w:r w:rsidRPr="00702458">
        <w:rPr>
          <w:b w:val="0"/>
        </w:rPr>
        <w:t>.</w:t>
      </w:r>
    </w:p>
    <w:p w14:paraId="417FF110" w14:textId="77777777" w:rsidR="002143B7" w:rsidRDefault="002143B7" w:rsidP="002143B7">
      <w:pPr>
        <w:pStyle w:val="NoSpacing"/>
        <w:rPr>
          <w:b w:val="0"/>
        </w:rPr>
      </w:pPr>
    </w:p>
    <w:p w14:paraId="644FC83B" w14:textId="77777777" w:rsidR="002143B7" w:rsidRPr="00AB380C" w:rsidRDefault="002143B7" w:rsidP="002143B7">
      <w:pPr>
        <w:pStyle w:val="NoSpacing"/>
        <w:rPr>
          <w:sz w:val="28"/>
          <w:szCs w:val="28"/>
        </w:rPr>
      </w:pPr>
      <w:r w:rsidRPr="00AB380C">
        <w:rPr>
          <w:sz w:val="28"/>
          <w:szCs w:val="28"/>
        </w:rPr>
        <w:t>Traffic detours will be as follows – SEE DETOUR MAP BELOW</w:t>
      </w:r>
    </w:p>
    <w:p w14:paraId="63C15BF8" w14:textId="77777777" w:rsidR="002143B7" w:rsidRDefault="002143B7" w:rsidP="002143B7">
      <w:pPr>
        <w:pStyle w:val="NoSpacing"/>
        <w:rPr>
          <w:b w:val="0"/>
        </w:rPr>
      </w:pPr>
    </w:p>
    <w:p w14:paraId="0BF21F73" w14:textId="77777777" w:rsidR="002143B7" w:rsidRPr="00702458" w:rsidRDefault="002143B7" w:rsidP="002143B7">
      <w:pPr>
        <w:spacing w:after="0" w:line="240" w:lineRule="auto"/>
        <w:rPr>
          <w:sz w:val="24"/>
          <w:szCs w:val="24"/>
        </w:rPr>
      </w:pPr>
      <w:r w:rsidRPr="00702458">
        <w:rPr>
          <w:b/>
          <w:sz w:val="24"/>
          <w:szCs w:val="24"/>
        </w:rPr>
        <w:t xml:space="preserve">When traveling N/B 5 from the Orange County area approaching the 5/10/101 </w:t>
      </w:r>
      <w:proofErr w:type="gramStart"/>
      <w:r w:rsidRPr="00702458">
        <w:rPr>
          <w:b/>
          <w:sz w:val="24"/>
          <w:szCs w:val="24"/>
        </w:rPr>
        <w:t>Interchange :</w:t>
      </w:r>
      <w:proofErr w:type="gramEnd"/>
      <w:r w:rsidRPr="00702458">
        <w:rPr>
          <w:b/>
          <w:sz w:val="24"/>
          <w:szCs w:val="24"/>
        </w:rPr>
        <w:t xml:space="preserve"> </w:t>
      </w:r>
      <w:r w:rsidRPr="00702458">
        <w:rPr>
          <w:sz w:val="24"/>
          <w:szCs w:val="24"/>
        </w:rPr>
        <w:t>Exit to N/B 101 closed</w:t>
      </w:r>
    </w:p>
    <w:p w14:paraId="62AD36E6" w14:textId="77777777" w:rsidR="002143B7" w:rsidRPr="00702458" w:rsidRDefault="002143B7" w:rsidP="002143B7">
      <w:pPr>
        <w:pStyle w:val="ListParagraph"/>
        <w:numPr>
          <w:ilvl w:val="0"/>
          <w:numId w:val="6"/>
        </w:numPr>
        <w:spacing w:after="0" w:line="240" w:lineRule="auto"/>
        <w:rPr>
          <w:sz w:val="24"/>
          <w:szCs w:val="24"/>
        </w:rPr>
      </w:pPr>
      <w:r w:rsidRPr="00702458">
        <w:rPr>
          <w:sz w:val="24"/>
          <w:szCs w:val="24"/>
        </w:rPr>
        <w:t>Exit to W/B 10 open</w:t>
      </w:r>
    </w:p>
    <w:p w14:paraId="2A1FF145" w14:textId="77777777" w:rsidR="002143B7" w:rsidRPr="00702458" w:rsidRDefault="002143B7" w:rsidP="002143B7">
      <w:pPr>
        <w:pStyle w:val="ListParagraph"/>
        <w:numPr>
          <w:ilvl w:val="0"/>
          <w:numId w:val="6"/>
        </w:numPr>
        <w:spacing w:after="0" w:line="240" w:lineRule="auto"/>
        <w:rPr>
          <w:sz w:val="24"/>
          <w:szCs w:val="24"/>
        </w:rPr>
      </w:pPr>
      <w:r w:rsidRPr="00702458">
        <w:rPr>
          <w:sz w:val="24"/>
          <w:szCs w:val="24"/>
        </w:rPr>
        <w:t>Exit to N/B 5 open</w:t>
      </w:r>
    </w:p>
    <w:p w14:paraId="2677A422" w14:textId="77777777" w:rsidR="002143B7" w:rsidRPr="00702458" w:rsidRDefault="002143B7" w:rsidP="002143B7">
      <w:pPr>
        <w:spacing w:after="0" w:line="240" w:lineRule="auto"/>
        <w:ind w:left="1080"/>
        <w:rPr>
          <w:sz w:val="24"/>
          <w:szCs w:val="24"/>
        </w:rPr>
      </w:pPr>
      <w:r w:rsidRPr="00702458">
        <w:rPr>
          <w:sz w:val="24"/>
          <w:szCs w:val="24"/>
        </w:rPr>
        <w:t>Primary Detour: N/B 710 to W/B 10</w:t>
      </w:r>
    </w:p>
    <w:p w14:paraId="56E06B71" w14:textId="77777777" w:rsidR="002143B7" w:rsidRPr="00702458" w:rsidRDefault="002143B7" w:rsidP="002143B7">
      <w:pPr>
        <w:spacing w:after="0" w:line="240" w:lineRule="auto"/>
        <w:ind w:left="1080"/>
        <w:rPr>
          <w:sz w:val="24"/>
          <w:szCs w:val="24"/>
        </w:rPr>
      </w:pPr>
      <w:r w:rsidRPr="00702458">
        <w:rPr>
          <w:sz w:val="24"/>
          <w:szCs w:val="24"/>
        </w:rPr>
        <w:t>Secondary Detour: W/B 10 to N/B 110</w:t>
      </w:r>
    </w:p>
    <w:p w14:paraId="7A86A5A4" w14:textId="77777777" w:rsidR="002143B7" w:rsidRPr="00702458" w:rsidRDefault="002143B7" w:rsidP="002143B7">
      <w:pPr>
        <w:spacing w:after="0" w:line="240" w:lineRule="auto"/>
        <w:ind w:left="1080"/>
        <w:rPr>
          <w:sz w:val="24"/>
          <w:szCs w:val="24"/>
        </w:rPr>
      </w:pPr>
    </w:p>
    <w:p w14:paraId="1A8D6B62" w14:textId="77777777" w:rsidR="002143B7" w:rsidRPr="00702458" w:rsidRDefault="002143B7" w:rsidP="002143B7">
      <w:pPr>
        <w:spacing w:after="0" w:line="240" w:lineRule="auto"/>
        <w:rPr>
          <w:b/>
          <w:sz w:val="24"/>
          <w:szCs w:val="24"/>
        </w:rPr>
      </w:pPr>
      <w:r w:rsidRPr="00702458">
        <w:rPr>
          <w:b/>
          <w:sz w:val="24"/>
          <w:szCs w:val="24"/>
        </w:rPr>
        <w:t xml:space="preserve">When traveling W/B 60 from the Pomona area approaching 5/10/101 Interchange: </w:t>
      </w:r>
      <w:r w:rsidRPr="00702458">
        <w:rPr>
          <w:b/>
          <w:strike/>
          <w:sz w:val="24"/>
          <w:szCs w:val="24"/>
        </w:rPr>
        <w:t xml:space="preserve"> </w:t>
      </w:r>
    </w:p>
    <w:p w14:paraId="3E5D4A2C" w14:textId="77777777" w:rsidR="002143B7" w:rsidRPr="00702458" w:rsidRDefault="002143B7" w:rsidP="002143B7">
      <w:pPr>
        <w:pStyle w:val="ListParagraph"/>
        <w:numPr>
          <w:ilvl w:val="0"/>
          <w:numId w:val="6"/>
        </w:numPr>
        <w:spacing w:after="0" w:line="240" w:lineRule="auto"/>
        <w:rPr>
          <w:sz w:val="24"/>
          <w:szCs w:val="24"/>
        </w:rPr>
      </w:pPr>
      <w:r w:rsidRPr="00702458">
        <w:rPr>
          <w:sz w:val="24"/>
          <w:szCs w:val="24"/>
        </w:rPr>
        <w:t>Exit to N/B 101 closed</w:t>
      </w:r>
    </w:p>
    <w:p w14:paraId="1BF33CF9" w14:textId="77777777" w:rsidR="002143B7" w:rsidRPr="00702458" w:rsidRDefault="002143B7" w:rsidP="002143B7">
      <w:pPr>
        <w:pStyle w:val="ListParagraph"/>
        <w:numPr>
          <w:ilvl w:val="0"/>
          <w:numId w:val="6"/>
        </w:numPr>
        <w:spacing w:after="0" w:line="240" w:lineRule="auto"/>
        <w:rPr>
          <w:sz w:val="24"/>
          <w:szCs w:val="24"/>
        </w:rPr>
      </w:pPr>
      <w:r w:rsidRPr="00702458">
        <w:rPr>
          <w:sz w:val="24"/>
          <w:szCs w:val="24"/>
        </w:rPr>
        <w:t>Exit to W/B 10 open</w:t>
      </w:r>
    </w:p>
    <w:p w14:paraId="5D76DEC4" w14:textId="77777777" w:rsidR="002143B7" w:rsidRPr="00702458" w:rsidRDefault="002143B7" w:rsidP="002143B7">
      <w:pPr>
        <w:pStyle w:val="ListParagraph"/>
        <w:numPr>
          <w:ilvl w:val="0"/>
          <w:numId w:val="6"/>
        </w:numPr>
        <w:spacing w:after="0" w:line="240" w:lineRule="auto"/>
        <w:rPr>
          <w:sz w:val="24"/>
          <w:szCs w:val="24"/>
        </w:rPr>
      </w:pPr>
      <w:r w:rsidRPr="00702458">
        <w:rPr>
          <w:sz w:val="24"/>
          <w:szCs w:val="24"/>
        </w:rPr>
        <w:t>Exit to N/B 5 open</w:t>
      </w:r>
    </w:p>
    <w:p w14:paraId="344CFBE4" w14:textId="77777777" w:rsidR="002143B7" w:rsidRPr="00702458" w:rsidRDefault="002143B7" w:rsidP="002143B7">
      <w:pPr>
        <w:spacing w:after="0" w:line="240" w:lineRule="auto"/>
        <w:ind w:left="1080"/>
        <w:rPr>
          <w:sz w:val="24"/>
          <w:szCs w:val="24"/>
        </w:rPr>
      </w:pPr>
      <w:r w:rsidRPr="00702458">
        <w:rPr>
          <w:sz w:val="24"/>
          <w:szCs w:val="24"/>
        </w:rPr>
        <w:t>Primary Detour: N/B 710 to W/B 10</w:t>
      </w:r>
    </w:p>
    <w:p w14:paraId="086828E2" w14:textId="77777777" w:rsidR="002143B7" w:rsidRPr="00702458" w:rsidRDefault="002143B7" w:rsidP="002143B7">
      <w:pPr>
        <w:spacing w:after="0" w:line="240" w:lineRule="auto"/>
        <w:ind w:left="1080"/>
        <w:rPr>
          <w:sz w:val="24"/>
          <w:szCs w:val="24"/>
        </w:rPr>
      </w:pPr>
      <w:r w:rsidRPr="00702458">
        <w:rPr>
          <w:sz w:val="24"/>
          <w:szCs w:val="24"/>
        </w:rPr>
        <w:t>Secondary Detour: W/B 10 to N/B 110</w:t>
      </w:r>
    </w:p>
    <w:p w14:paraId="1EF50B6B" w14:textId="77777777" w:rsidR="002143B7" w:rsidRPr="00702458" w:rsidRDefault="002143B7" w:rsidP="002143B7">
      <w:pPr>
        <w:spacing w:after="0" w:line="240" w:lineRule="auto"/>
        <w:rPr>
          <w:sz w:val="24"/>
          <w:szCs w:val="24"/>
        </w:rPr>
      </w:pPr>
    </w:p>
    <w:p w14:paraId="39C3CCE1" w14:textId="77777777" w:rsidR="002143B7" w:rsidRPr="00702458" w:rsidRDefault="002143B7" w:rsidP="002143B7">
      <w:pPr>
        <w:spacing w:after="0" w:line="240" w:lineRule="auto"/>
        <w:rPr>
          <w:b/>
          <w:sz w:val="24"/>
          <w:szCs w:val="24"/>
        </w:rPr>
      </w:pPr>
      <w:r w:rsidRPr="00702458">
        <w:rPr>
          <w:b/>
          <w:sz w:val="24"/>
          <w:szCs w:val="24"/>
        </w:rPr>
        <w:t>When traveling S/B 101 from the San Fernando Valley area approaching the 10/101 Split:</w:t>
      </w:r>
      <w:r w:rsidRPr="00702458">
        <w:rPr>
          <w:b/>
          <w:strike/>
          <w:sz w:val="24"/>
          <w:szCs w:val="24"/>
        </w:rPr>
        <w:t xml:space="preserve"> </w:t>
      </w:r>
    </w:p>
    <w:p w14:paraId="2797B8BE" w14:textId="77777777" w:rsidR="002143B7" w:rsidRPr="00702458" w:rsidRDefault="002143B7" w:rsidP="002143B7">
      <w:pPr>
        <w:pStyle w:val="ListParagraph"/>
        <w:numPr>
          <w:ilvl w:val="0"/>
          <w:numId w:val="6"/>
        </w:numPr>
        <w:spacing w:after="0" w:line="240" w:lineRule="auto"/>
        <w:rPr>
          <w:sz w:val="24"/>
          <w:szCs w:val="24"/>
        </w:rPr>
      </w:pPr>
      <w:r w:rsidRPr="00702458">
        <w:rPr>
          <w:sz w:val="24"/>
          <w:szCs w:val="24"/>
        </w:rPr>
        <w:t>Exit to S/B 101 closed</w:t>
      </w:r>
    </w:p>
    <w:p w14:paraId="0297252C" w14:textId="77777777" w:rsidR="002143B7" w:rsidRPr="00702458" w:rsidRDefault="002143B7" w:rsidP="002143B7">
      <w:pPr>
        <w:pStyle w:val="ListParagraph"/>
        <w:numPr>
          <w:ilvl w:val="0"/>
          <w:numId w:val="6"/>
        </w:numPr>
        <w:spacing w:after="0" w:line="240" w:lineRule="auto"/>
        <w:rPr>
          <w:sz w:val="24"/>
          <w:szCs w:val="24"/>
        </w:rPr>
      </w:pPr>
      <w:r>
        <w:rPr>
          <w:sz w:val="24"/>
          <w:szCs w:val="24"/>
        </w:rPr>
        <w:t>E</w:t>
      </w:r>
      <w:r w:rsidRPr="00702458">
        <w:rPr>
          <w:sz w:val="24"/>
          <w:szCs w:val="24"/>
        </w:rPr>
        <w:t>/B 10 open</w:t>
      </w:r>
    </w:p>
    <w:p w14:paraId="7B79BBC8" w14:textId="77777777" w:rsidR="002143B7" w:rsidRPr="00702458" w:rsidRDefault="002143B7" w:rsidP="002143B7">
      <w:pPr>
        <w:spacing w:after="0" w:line="240" w:lineRule="auto"/>
        <w:ind w:left="1080"/>
        <w:rPr>
          <w:sz w:val="24"/>
          <w:szCs w:val="24"/>
        </w:rPr>
      </w:pPr>
      <w:r w:rsidRPr="00702458">
        <w:rPr>
          <w:sz w:val="24"/>
          <w:szCs w:val="24"/>
        </w:rPr>
        <w:t>Primary Detour: S/B 110 to E/B 10</w:t>
      </w:r>
    </w:p>
    <w:p w14:paraId="0825EDB6" w14:textId="77777777" w:rsidR="002143B7" w:rsidRPr="00702458" w:rsidRDefault="002143B7" w:rsidP="002143B7">
      <w:pPr>
        <w:spacing w:after="0" w:line="240" w:lineRule="auto"/>
        <w:ind w:left="1080"/>
        <w:rPr>
          <w:sz w:val="24"/>
          <w:szCs w:val="24"/>
        </w:rPr>
      </w:pPr>
      <w:r w:rsidRPr="00702458">
        <w:rPr>
          <w:sz w:val="24"/>
          <w:szCs w:val="24"/>
        </w:rPr>
        <w:t>Secondary Detour: E/B 10 to S/B 710</w:t>
      </w:r>
    </w:p>
    <w:p w14:paraId="321D0183" w14:textId="77777777" w:rsidR="002143B7" w:rsidRPr="00DE4376" w:rsidRDefault="002143B7" w:rsidP="002143B7">
      <w:pPr>
        <w:spacing w:after="0" w:line="240" w:lineRule="auto"/>
        <w:rPr>
          <w:color w:val="000000" w:themeColor="text1"/>
          <w:sz w:val="24"/>
          <w:szCs w:val="24"/>
        </w:rPr>
      </w:pPr>
    </w:p>
    <w:p w14:paraId="1DCFC061" w14:textId="77777777" w:rsidR="002143B7" w:rsidRDefault="002143B7" w:rsidP="002143B7">
      <w:pPr>
        <w:pStyle w:val="NoSpacing"/>
        <w:rPr>
          <w:u w:val="single"/>
        </w:rPr>
      </w:pPr>
      <w:r>
        <w:rPr>
          <w:u w:val="single"/>
        </w:rPr>
        <w:t>101 Freeway On-</w:t>
      </w:r>
      <w:r w:rsidRPr="008C3493">
        <w:rPr>
          <w:u w:val="single"/>
        </w:rPr>
        <w:t>Ramp closures will be as follows:</w:t>
      </w:r>
    </w:p>
    <w:p w14:paraId="46140F25" w14:textId="77777777" w:rsidR="002143B7" w:rsidRPr="00D0535D" w:rsidRDefault="002143B7" w:rsidP="002143B7">
      <w:pPr>
        <w:pStyle w:val="NoSpacing"/>
        <w:rPr>
          <w:u w:val="single"/>
        </w:rPr>
      </w:pPr>
      <w:r w:rsidRPr="00D0535D">
        <w:rPr>
          <w:rFonts w:ascii="Symbol" w:hAnsi="Symbol"/>
        </w:rPr>
        <w:t></w:t>
      </w:r>
      <w:r w:rsidRPr="00D0535D">
        <w:rPr>
          <w:rFonts w:ascii="Times New Roman" w:hAnsi="Times New Roman"/>
          <w:sz w:val="14"/>
          <w:szCs w:val="14"/>
        </w:rPr>
        <w:t xml:space="preserve">         </w:t>
      </w:r>
      <w:r w:rsidRPr="00D0535D">
        <w:t>NB 101 6</w:t>
      </w:r>
      <w:r w:rsidRPr="00D0535D">
        <w:rPr>
          <w:vertAlign w:val="superscript"/>
        </w:rPr>
        <w:t>th</w:t>
      </w:r>
      <w:r w:rsidRPr="00D0535D">
        <w:t xml:space="preserve"> Street</w:t>
      </w:r>
      <w:r>
        <w:t xml:space="preserve"> - CLOSED</w:t>
      </w:r>
    </w:p>
    <w:p w14:paraId="0A95EA57" w14:textId="77777777" w:rsidR="002143B7" w:rsidRPr="00D0535D" w:rsidRDefault="002143B7" w:rsidP="002143B7">
      <w:pPr>
        <w:pStyle w:val="NoSpacing"/>
      </w:pPr>
      <w:r w:rsidRPr="00D0535D">
        <w:rPr>
          <w:rFonts w:ascii="Symbol" w:hAnsi="Symbol"/>
        </w:rPr>
        <w:t></w:t>
      </w:r>
      <w:r w:rsidRPr="00D0535D">
        <w:rPr>
          <w:rFonts w:ascii="Times New Roman" w:hAnsi="Times New Roman"/>
          <w:sz w:val="14"/>
          <w:szCs w:val="14"/>
        </w:rPr>
        <w:t xml:space="preserve">         </w:t>
      </w:r>
      <w:r w:rsidRPr="00D0535D">
        <w:t>NB 101 Euclid Avenue</w:t>
      </w:r>
      <w:r>
        <w:t xml:space="preserve"> - CLOSED</w:t>
      </w:r>
    </w:p>
    <w:p w14:paraId="344BD4A9" w14:textId="77777777" w:rsidR="002143B7" w:rsidRPr="00D0535D" w:rsidRDefault="002143B7" w:rsidP="002143B7">
      <w:pPr>
        <w:pStyle w:val="NoSpacing"/>
      </w:pPr>
      <w:r w:rsidRPr="00D0535D">
        <w:rPr>
          <w:rFonts w:ascii="Symbol" w:hAnsi="Symbol"/>
        </w:rPr>
        <w:lastRenderedPageBreak/>
        <w:t></w:t>
      </w:r>
      <w:r w:rsidRPr="00D0535D">
        <w:rPr>
          <w:rFonts w:ascii="Times New Roman" w:hAnsi="Times New Roman"/>
          <w:sz w:val="14"/>
          <w:szCs w:val="14"/>
        </w:rPr>
        <w:t xml:space="preserve">         </w:t>
      </w:r>
      <w:r w:rsidRPr="00D0535D">
        <w:t>NB 101 Soto Street</w:t>
      </w:r>
      <w:r>
        <w:t xml:space="preserve"> - CLOSED</w:t>
      </w:r>
    </w:p>
    <w:p w14:paraId="5C2A350E" w14:textId="77777777" w:rsidR="002143B7" w:rsidRPr="00D0535D" w:rsidRDefault="002143B7" w:rsidP="002143B7">
      <w:pPr>
        <w:pStyle w:val="NoSpacing"/>
      </w:pPr>
      <w:r w:rsidRPr="00D0535D">
        <w:rPr>
          <w:rFonts w:ascii="Symbol" w:hAnsi="Symbol"/>
        </w:rPr>
        <w:t></w:t>
      </w:r>
      <w:r w:rsidRPr="00D0535D">
        <w:rPr>
          <w:rFonts w:ascii="Times New Roman" w:hAnsi="Times New Roman"/>
          <w:sz w:val="14"/>
          <w:szCs w:val="14"/>
        </w:rPr>
        <w:t xml:space="preserve">         </w:t>
      </w:r>
      <w:r w:rsidRPr="00D0535D">
        <w:t>SB 101 Los Angeles Street</w:t>
      </w:r>
      <w:r>
        <w:t xml:space="preserve"> - CLOSED</w:t>
      </w:r>
    </w:p>
    <w:p w14:paraId="5A4235DF" w14:textId="77777777" w:rsidR="002143B7" w:rsidRPr="00D0535D" w:rsidRDefault="002143B7" w:rsidP="002143B7">
      <w:pPr>
        <w:pStyle w:val="NoSpacing"/>
      </w:pPr>
      <w:r w:rsidRPr="00D0535D">
        <w:rPr>
          <w:rFonts w:ascii="Symbol" w:hAnsi="Symbol"/>
        </w:rPr>
        <w:t></w:t>
      </w:r>
      <w:r w:rsidRPr="00D0535D">
        <w:rPr>
          <w:rFonts w:ascii="Times New Roman" w:hAnsi="Times New Roman"/>
          <w:sz w:val="14"/>
          <w:szCs w:val="14"/>
        </w:rPr>
        <w:t xml:space="preserve">         </w:t>
      </w:r>
      <w:r w:rsidRPr="00D0535D">
        <w:t>SB 101 Commercial Street</w:t>
      </w:r>
      <w:r>
        <w:t xml:space="preserve"> - CLOSED</w:t>
      </w:r>
    </w:p>
    <w:p w14:paraId="39199968" w14:textId="77777777" w:rsidR="002143B7" w:rsidRPr="00D0535D" w:rsidRDefault="002143B7" w:rsidP="002143B7">
      <w:pPr>
        <w:pStyle w:val="NoSpacing"/>
      </w:pPr>
      <w:r w:rsidRPr="00D0535D">
        <w:rPr>
          <w:rFonts w:ascii="Symbol" w:hAnsi="Symbol"/>
        </w:rPr>
        <w:t></w:t>
      </w:r>
      <w:r w:rsidRPr="00D0535D">
        <w:rPr>
          <w:rFonts w:ascii="Times New Roman" w:hAnsi="Times New Roman"/>
          <w:sz w:val="14"/>
          <w:szCs w:val="14"/>
        </w:rPr>
        <w:t xml:space="preserve">         </w:t>
      </w:r>
      <w:r w:rsidRPr="00D0535D">
        <w:t>SB 101 Mission Road</w:t>
      </w:r>
      <w:r>
        <w:t xml:space="preserve"> - CLOSED</w:t>
      </w:r>
    </w:p>
    <w:p w14:paraId="261F0C1D" w14:textId="77777777" w:rsidR="002143B7" w:rsidRDefault="002143B7" w:rsidP="002143B7">
      <w:pPr>
        <w:pStyle w:val="NoSpacing"/>
      </w:pPr>
      <w:r w:rsidRPr="00D0535D">
        <w:rPr>
          <w:rFonts w:ascii="Symbol" w:hAnsi="Symbol"/>
        </w:rPr>
        <w:t></w:t>
      </w:r>
      <w:r w:rsidRPr="00D0535D">
        <w:rPr>
          <w:rFonts w:ascii="Times New Roman" w:hAnsi="Times New Roman"/>
          <w:sz w:val="14"/>
          <w:szCs w:val="14"/>
        </w:rPr>
        <w:t xml:space="preserve">         </w:t>
      </w:r>
      <w:r w:rsidRPr="00D0535D">
        <w:t>SB 101 4</w:t>
      </w:r>
      <w:r w:rsidRPr="00D0535D">
        <w:rPr>
          <w:vertAlign w:val="superscript"/>
        </w:rPr>
        <w:t>th</w:t>
      </w:r>
      <w:r w:rsidRPr="00D0535D">
        <w:t xml:space="preserve"> Street</w:t>
      </w:r>
      <w:r>
        <w:t xml:space="preserve"> - CLOSED</w:t>
      </w:r>
    </w:p>
    <w:p w14:paraId="10208C81" w14:textId="77777777" w:rsidR="002143B7" w:rsidRPr="0077171D" w:rsidRDefault="002143B7" w:rsidP="002143B7">
      <w:pPr>
        <w:pStyle w:val="NoSpacing"/>
        <w:rPr>
          <w:u w:val="single"/>
        </w:rPr>
      </w:pPr>
    </w:p>
    <w:p w14:paraId="4BBAEDC8" w14:textId="77777777" w:rsidR="002143B7" w:rsidRPr="000101D6" w:rsidRDefault="002143B7" w:rsidP="002143B7">
      <w:pPr>
        <w:pStyle w:val="NoSpacing"/>
        <w:rPr>
          <w:u w:val="single"/>
        </w:rPr>
      </w:pPr>
      <w:r w:rsidRPr="000101D6">
        <w:rPr>
          <w:u w:val="single"/>
        </w:rPr>
        <w:t>Also, Off Ramp closures are:</w:t>
      </w:r>
    </w:p>
    <w:p w14:paraId="5D40DEFB" w14:textId="77777777" w:rsidR="002143B7" w:rsidRDefault="002143B7" w:rsidP="002143B7">
      <w:pPr>
        <w:pStyle w:val="NoSpacing"/>
        <w:numPr>
          <w:ilvl w:val="0"/>
          <w:numId w:val="8"/>
        </w:numPr>
      </w:pPr>
      <w:r w:rsidRPr="00816B6C">
        <w:t xml:space="preserve">SB 101 </w:t>
      </w:r>
      <w:r>
        <w:t xml:space="preserve">to </w:t>
      </w:r>
      <w:r w:rsidRPr="00816B6C">
        <w:t>Alameda Street</w:t>
      </w:r>
      <w:r>
        <w:t xml:space="preserve"> – CLOSED</w:t>
      </w:r>
    </w:p>
    <w:p w14:paraId="1CB72E69" w14:textId="77777777" w:rsidR="002143B7" w:rsidRPr="00816B6C" w:rsidRDefault="002143B7" w:rsidP="002143B7">
      <w:pPr>
        <w:pStyle w:val="NoSpacing"/>
        <w:numPr>
          <w:ilvl w:val="0"/>
          <w:numId w:val="8"/>
        </w:numPr>
      </w:pPr>
      <w:r w:rsidRPr="0010693E">
        <w:rPr>
          <w:rFonts w:ascii="Times New Roman" w:hAnsi="Times New Roman"/>
          <w:sz w:val="14"/>
          <w:szCs w:val="14"/>
        </w:rPr>
        <w:t xml:space="preserve"> </w:t>
      </w:r>
      <w:r w:rsidRPr="00816B6C">
        <w:t xml:space="preserve">SB 101 </w:t>
      </w:r>
      <w:r>
        <w:t xml:space="preserve">to </w:t>
      </w:r>
      <w:r w:rsidRPr="00816B6C">
        <w:t>Mission Road</w:t>
      </w:r>
      <w:r>
        <w:t xml:space="preserve"> - CLOSED</w:t>
      </w:r>
    </w:p>
    <w:p w14:paraId="3A7C22D9" w14:textId="77777777" w:rsidR="002143B7" w:rsidRDefault="002143B7" w:rsidP="002143B7">
      <w:pPr>
        <w:pStyle w:val="NoSpacing"/>
        <w:numPr>
          <w:ilvl w:val="0"/>
          <w:numId w:val="7"/>
        </w:numPr>
      </w:pPr>
      <w:r w:rsidRPr="00816B6C">
        <w:t xml:space="preserve">WB 60 </w:t>
      </w:r>
      <w:r>
        <w:t xml:space="preserve">to </w:t>
      </w:r>
      <w:r w:rsidRPr="00816B6C">
        <w:t>Soto Street</w:t>
      </w:r>
      <w:r>
        <w:t xml:space="preserve"> – CLOSED</w:t>
      </w:r>
    </w:p>
    <w:p w14:paraId="4751BB38" w14:textId="77777777" w:rsidR="002143B7" w:rsidRDefault="002143B7" w:rsidP="002143B7">
      <w:pPr>
        <w:pStyle w:val="NoSpacing"/>
        <w:numPr>
          <w:ilvl w:val="0"/>
          <w:numId w:val="7"/>
        </w:numPr>
      </w:pPr>
      <w:r>
        <w:t>NB 5 to Soto Street - CLOSED</w:t>
      </w:r>
    </w:p>
    <w:p w14:paraId="25882BC3" w14:textId="77777777" w:rsidR="002143B7" w:rsidRDefault="002143B7" w:rsidP="002143B7">
      <w:pPr>
        <w:pStyle w:val="NoSpacing"/>
        <w:rPr>
          <w:b w:val="0"/>
        </w:rPr>
      </w:pPr>
      <w:r>
        <w:rPr>
          <w:b w:val="0"/>
          <w:noProof/>
        </w:rPr>
        <w:drawing>
          <wp:inline distT="0" distB="0" distL="0" distR="0" wp14:anchorId="0640C8D4" wp14:editId="7E651F97">
            <wp:extent cx="5943600" cy="459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VED101MAPFINAL.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74039833" w14:textId="77777777" w:rsidR="002143B7" w:rsidRDefault="002143B7" w:rsidP="002143B7">
      <w:pPr>
        <w:pStyle w:val="NoSpacing"/>
        <w:rPr>
          <w:b w:val="0"/>
        </w:rPr>
      </w:pPr>
    </w:p>
    <w:p w14:paraId="48F2DDDA" w14:textId="77777777" w:rsidR="002143B7" w:rsidRDefault="002143B7" w:rsidP="002143B7">
      <w:pPr>
        <w:pStyle w:val="NoSpacing"/>
      </w:pPr>
      <w:r>
        <w:rPr>
          <w:b w:val="0"/>
        </w:rPr>
        <w:t xml:space="preserve">The construction team is led by Skanska-Stacy and </w:t>
      </w:r>
      <w:proofErr w:type="spellStart"/>
      <w:r>
        <w:rPr>
          <w:b w:val="0"/>
        </w:rPr>
        <w:t>Witbeck</w:t>
      </w:r>
      <w:proofErr w:type="spellEnd"/>
      <w:r>
        <w:rPr>
          <w:b w:val="0"/>
        </w:rPr>
        <w:t xml:space="preserve"> (SSW). </w:t>
      </w:r>
    </w:p>
    <w:p w14:paraId="2835E1AB" w14:textId="77777777" w:rsidR="002143B7" w:rsidRDefault="002143B7" w:rsidP="002143B7">
      <w:pPr>
        <w:pStyle w:val="NoSpacing"/>
        <w:rPr>
          <w:b w:val="0"/>
        </w:rPr>
      </w:pPr>
      <w:r>
        <w:rPr>
          <w:b w:val="0"/>
        </w:rPr>
        <w:t xml:space="preserve">The </w:t>
      </w:r>
      <w:r>
        <w:t>project HOTLINE</w:t>
      </w:r>
      <w:r>
        <w:rPr>
          <w:b w:val="0"/>
        </w:rPr>
        <w:t xml:space="preserve"> number is 213-400-8398. </w:t>
      </w:r>
    </w:p>
    <w:p w14:paraId="361F1F0F" w14:textId="77777777" w:rsidR="002143B7" w:rsidRPr="00BB774D" w:rsidRDefault="002143B7" w:rsidP="002143B7">
      <w:pPr>
        <w:pStyle w:val="NormalWeb"/>
        <w:shd w:val="clear" w:color="auto" w:fill="F7F7F7"/>
        <w:spacing w:line="270" w:lineRule="atLeast"/>
        <w:rPr>
          <w:u w:val="single"/>
        </w:rPr>
      </w:pPr>
      <w:r w:rsidRPr="00BB774D">
        <w:t xml:space="preserve">For more detailed information on the closure, please go to </w:t>
      </w:r>
      <w:hyperlink r:id="rId10" w:history="1">
        <w:r w:rsidRPr="00BB774D">
          <w:rPr>
            <w:rStyle w:val="Hyperlink"/>
            <w:color w:val="auto"/>
          </w:rPr>
          <w:t>www.sixthstreetviaduct.org</w:t>
        </w:r>
      </w:hyperlink>
      <w:r w:rsidRPr="00BB774D">
        <w:t xml:space="preserve"> or follow the closure on Facebook: </w:t>
      </w:r>
      <w:hyperlink r:id="rId11" w:history="1">
        <w:r w:rsidRPr="00BB774D">
          <w:rPr>
            <w:rStyle w:val="Hyperlink"/>
            <w:color w:val="auto"/>
          </w:rPr>
          <w:t>https://www.facebook.com/sixtstreetbridge</w:t>
        </w:r>
      </w:hyperlink>
      <w:r w:rsidRPr="00BB774D">
        <w:t>, Twitter: </w:t>
      </w:r>
      <w:hyperlink r:id="rId12" w:history="1">
        <w:r w:rsidRPr="00BB774D">
          <w:rPr>
            <w:rStyle w:val="Hyperlink"/>
            <w:color w:val="auto"/>
          </w:rPr>
          <w:t>https://twitter.com/6thStViaduct</w:t>
        </w:r>
      </w:hyperlink>
      <w:r w:rsidRPr="00BB774D">
        <w:t>, and</w:t>
      </w:r>
      <w:r w:rsidRPr="00BB774D">
        <w:br/>
        <w:t xml:space="preserve">Instagram: </w:t>
      </w:r>
      <w:hyperlink r:id="rId13" w:history="1">
        <w:r w:rsidRPr="00BB774D">
          <w:rPr>
            <w:rStyle w:val="Hyperlink"/>
            <w:color w:val="auto"/>
          </w:rPr>
          <w:t>https://instagram.com/6thstviaduct</w:t>
        </w:r>
      </w:hyperlink>
      <w:r w:rsidRPr="00BB774D">
        <w:t xml:space="preserve">. </w:t>
      </w:r>
    </w:p>
    <w:p w14:paraId="62F7564B" w14:textId="77777777" w:rsidR="002143B7" w:rsidRDefault="002143B7" w:rsidP="002143B7">
      <w:pPr>
        <w:pStyle w:val="NoSpacing"/>
        <w:rPr>
          <w:b w:val="0"/>
        </w:rPr>
      </w:pPr>
      <w:r w:rsidRPr="00C75AAA">
        <w:rPr>
          <w:b w:val="0"/>
        </w:rPr>
        <w:lastRenderedPageBreak/>
        <w:tab/>
      </w:r>
    </w:p>
    <w:p w14:paraId="45B65EE7" w14:textId="77777777" w:rsidR="002143B7" w:rsidRPr="00684D8B" w:rsidRDefault="002143B7" w:rsidP="002143B7">
      <w:pPr>
        <w:pStyle w:val="NoSpacing"/>
      </w:pPr>
      <w:r w:rsidRPr="00684D8B">
        <w:rPr>
          <w:bCs w:val="0"/>
        </w:rPr>
        <w:t xml:space="preserve">MEDIA CONTACT: </w:t>
      </w:r>
    </w:p>
    <w:p w14:paraId="3DED610C" w14:textId="0879E360" w:rsidR="00C91FAE" w:rsidRPr="006A5BC1" w:rsidRDefault="002143B7" w:rsidP="002143B7">
      <w:pPr>
        <w:pStyle w:val="NoSpacing"/>
        <w:rPr>
          <w:rFonts w:ascii="Arial" w:hAnsi="Arial" w:cs="Arial"/>
          <w:sz w:val="20"/>
          <w:szCs w:val="20"/>
        </w:rPr>
      </w:pPr>
      <w:r>
        <w:rPr>
          <w:b w:val="0"/>
        </w:rPr>
        <w:t>Mary Nemick, Director of Communications, Bureau of Engineering</w:t>
      </w:r>
      <w:r w:rsidRPr="00C75AAA">
        <w:rPr>
          <w:b w:val="0"/>
        </w:rPr>
        <w:t xml:space="preserve">: </w:t>
      </w:r>
      <w:r>
        <w:rPr>
          <w:b w:val="0"/>
        </w:rPr>
        <w:t xml:space="preserve">213-485-5085 or </w:t>
      </w:r>
      <w:hyperlink r:id="rId14" w:history="1">
        <w:r w:rsidRPr="00EE3F88">
          <w:rPr>
            <w:rStyle w:val="Hyperlink"/>
            <w:b w:val="0"/>
          </w:rPr>
          <w:t>Mary.Nemick@lacity.org</w:t>
        </w:r>
      </w:hyperlink>
      <w:r>
        <w:rPr>
          <w:rStyle w:val="Hyperlink"/>
          <w:b w:val="0"/>
        </w:rPr>
        <w:t xml:space="preserve">     </w:t>
      </w:r>
      <w:r>
        <w:rPr>
          <w:b w:val="0"/>
        </w:rPr>
        <w:t>######</w:t>
      </w:r>
      <w:r w:rsidRPr="00C75AAA">
        <w:rPr>
          <w:b w:val="0"/>
        </w:rPr>
        <w:tab/>
      </w:r>
      <w:r w:rsidRPr="006A5BC1">
        <w:rPr>
          <w:rFonts w:ascii="Arial" w:hAnsi="Arial" w:cs="Arial"/>
          <w:sz w:val="20"/>
          <w:szCs w:val="20"/>
        </w:rPr>
        <w:tab/>
      </w:r>
      <w:r w:rsidR="00484739" w:rsidRPr="006A5BC1">
        <w:rPr>
          <w:rFonts w:ascii="Arial" w:hAnsi="Arial" w:cs="Arial"/>
          <w:sz w:val="20"/>
          <w:szCs w:val="20"/>
        </w:rPr>
        <w:t xml:space="preserve"> </w:t>
      </w:r>
    </w:p>
    <w:sectPr w:rsidR="00C91FAE" w:rsidRPr="006A5BC1" w:rsidSect="00877D2F">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B9186" w14:textId="77777777" w:rsidR="000C383D" w:rsidRDefault="000C383D" w:rsidP="00612706">
      <w:pPr>
        <w:spacing w:after="0" w:line="240" w:lineRule="auto"/>
      </w:pPr>
      <w:r>
        <w:separator/>
      </w:r>
    </w:p>
  </w:endnote>
  <w:endnote w:type="continuationSeparator" w:id="0">
    <w:p w14:paraId="7CCECA96" w14:textId="77777777" w:rsidR="000C383D" w:rsidRDefault="000C383D" w:rsidP="0061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Times New Roman Bold"/>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E074" w14:textId="77777777" w:rsidR="002677A8" w:rsidRDefault="00267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449E" w14:textId="77777777" w:rsidR="002677A8" w:rsidRDefault="002677A8">
    <w:pPr>
      <w:pStyle w:val="Footer"/>
      <w:jc w:val="right"/>
    </w:pPr>
  </w:p>
  <w:p w14:paraId="0DE548F4" w14:textId="77777777" w:rsidR="002677A8" w:rsidRDefault="00267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1B72" w14:textId="77777777" w:rsidR="002677A8" w:rsidRDefault="00267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789D" w14:textId="77777777" w:rsidR="000C383D" w:rsidRDefault="000C383D" w:rsidP="00612706">
      <w:pPr>
        <w:spacing w:after="0" w:line="240" w:lineRule="auto"/>
      </w:pPr>
      <w:r>
        <w:separator/>
      </w:r>
    </w:p>
  </w:footnote>
  <w:footnote w:type="continuationSeparator" w:id="0">
    <w:p w14:paraId="1B85AAC1" w14:textId="77777777" w:rsidR="000C383D" w:rsidRDefault="000C383D" w:rsidP="00612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889B" w14:textId="77777777" w:rsidR="002677A8" w:rsidRDefault="00267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38A4E" w14:textId="77777777" w:rsidR="002677A8" w:rsidRDefault="00267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24072" w14:textId="0020AD42" w:rsidR="002677A8" w:rsidRDefault="00267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B7D0B"/>
    <w:multiLevelType w:val="hybridMultilevel"/>
    <w:tmpl w:val="FD101D08"/>
    <w:lvl w:ilvl="0" w:tplc="74C63AB8">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970134"/>
    <w:multiLevelType w:val="hybridMultilevel"/>
    <w:tmpl w:val="777EAD16"/>
    <w:lvl w:ilvl="0" w:tplc="4704E68E">
      <w:start w:val="4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AB0F22"/>
    <w:multiLevelType w:val="hybridMultilevel"/>
    <w:tmpl w:val="83D02FE4"/>
    <w:lvl w:ilvl="0" w:tplc="5F50FA80">
      <w:numFmt w:val="bullet"/>
      <w:lvlText w:val=""/>
      <w:lvlJc w:val="left"/>
      <w:pPr>
        <w:ind w:left="780" w:hanging="4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859FD"/>
    <w:multiLevelType w:val="hybridMultilevel"/>
    <w:tmpl w:val="0264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A2B3B"/>
    <w:multiLevelType w:val="hybridMultilevel"/>
    <w:tmpl w:val="674A0610"/>
    <w:lvl w:ilvl="0" w:tplc="08A60650">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42517"/>
    <w:multiLevelType w:val="hybridMultilevel"/>
    <w:tmpl w:val="EEEE9F9A"/>
    <w:lvl w:ilvl="0" w:tplc="96FCE95C">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566BC"/>
    <w:multiLevelType w:val="hybridMultilevel"/>
    <w:tmpl w:val="2E747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33679E"/>
    <w:multiLevelType w:val="hybridMultilevel"/>
    <w:tmpl w:val="C2025892"/>
    <w:lvl w:ilvl="0" w:tplc="5F50FA80">
      <w:numFmt w:val="bullet"/>
      <w:lvlText w:val=""/>
      <w:lvlJc w:val="left"/>
      <w:pPr>
        <w:ind w:left="780" w:hanging="4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59"/>
    <w:rsid w:val="000002FD"/>
    <w:rsid w:val="00002F11"/>
    <w:rsid w:val="00033FEF"/>
    <w:rsid w:val="00035A28"/>
    <w:rsid w:val="0004003B"/>
    <w:rsid w:val="00041CD2"/>
    <w:rsid w:val="00053440"/>
    <w:rsid w:val="00062647"/>
    <w:rsid w:val="00064B01"/>
    <w:rsid w:val="000800AB"/>
    <w:rsid w:val="00084B45"/>
    <w:rsid w:val="000A7400"/>
    <w:rsid w:val="000B676C"/>
    <w:rsid w:val="000C383D"/>
    <w:rsid w:val="000C71B8"/>
    <w:rsid w:val="000D19D8"/>
    <w:rsid w:val="000E67F4"/>
    <w:rsid w:val="00102E25"/>
    <w:rsid w:val="00103458"/>
    <w:rsid w:val="00115C9B"/>
    <w:rsid w:val="001224E1"/>
    <w:rsid w:val="001314C3"/>
    <w:rsid w:val="001348C4"/>
    <w:rsid w:val="00144759"/>
    <w:rsid w:val="001530D2"/>
    <w:rsid w:val="00170BC2"/>
    <w:rsid w:val="00172ED5"/>
    <w:rsid w:val="001813C4"/>
    <w:rsid w:val="00184B23"/>
    <w:rsid w:val="001853A6"/>
    <w:rsid w:val="001963FF"/>
    <w:rsid w:val="001A3493"/>
    <w:rsid w:val="001A3A17"/>
    <w:rsid w:val="001B27B2"/>
    <w:rsid w:val="001E001D"/>
    <w:rsid w:val="001E1B8A"/>
    <w:rsid w:val="001E2E49"/>
    <w:rsid w:val="001E3F40"/>
    <w:rsid w:val="001F5535"/>
    <w:rsid w:val="00206025"/>
    <w:rsid w:val="00213676"/>
    <w:rsid w:val="002143B7"/>
    <w:rsid w:val="00227DF7"/>
    <w:rsid w:val="00234314"/>
    <w:rsid w:val="00237FFE"/>
    <w:rsid w:val="002467EC"/>
    <w:rsid w:val="00261AF2"/>
    <w:rsid w:val="002677A8"/>
    <w:rsid w:val="00271BE9"/>
    <w:rsid w:val="00272600"/>
    <w:rsid w:val="002729B1"/>
    <w:rsid w:val="0028378B"/>
    <w:rsid w:val="002947E2"/>
    <w:rsid w:val="002F3A97"/>
    <w:rsid w:val="002F7766"/>
    <w:rsid w:val="00303703"/>
    <w:rsid w:val="0031112D"/>
    <w:rsid w:val="00322CE2"/>
    <w:rsid w:val="0034031F"/>
    <w:rsid w:val="00362569"/>
    <w:rsid w:val="00367671"/>
    <w:rsid w:val="00377951"/>
    <w:rsid w:val="0038267E"/>
    <w:rsid w:val="003827E7"/>
    <w:rsid w:val="00382DB5"/>
    <w:rsid w:val="00393458"/>
    <w:rsid w:val="003A2F8E"/>
    <w:rsid w:val="003B2A83"/>
    <w:rsid w:val="003B5E53"/>
    <w:rsid w:val="003C2664"/>
    <w:rsid w:val="003C694F"/>
    <w:rsid w:val="003D4E77"/>
    <w:rsid w:val="003D5849"/>
    <w:rsid w:val="003F427E"/>
    <w:rsid w:val="004000D1"/>
    <w:rsid w:val="004033AE"/>
    <w:rsid w:val="004039C3"/>
    <w:rsid w:val="004056B4"/>
    <w:rsid w:val="00407463"/>
    <w:rsid w:val="004113AA"/>
    <w:rsid w:val="004264E7"/>
    <w:rsid w:val="00431CFD"/>
    <w:rsid w:val="00441A5C"/>
    <w:rsid w:val="00452378"/>
    <w:rsid w:val="00455689"/>
    <w:rsid w:val="004569FE"/>
    <w:rsid w:val="00457198"/>
    <w:rsid w:val="00463ED7"/>
    <w:rsid w:val="0046563D"/>
    <w:rsid w:val="00470032"/>
    <w:rsid w:val="0047129A"/>
    <w:rsid w:val="00477E40"/>
    <w:rsid w:val="00484739"/>
    <w:rsid w:val="004A3556"/>
    <w:rsid w:val="004A57FE"/>
    <w:rsid w:val="004A7491"/>
    <w:rsid w:val="004B0A20"/>
    <w:rsid w:val="004C057E"/>
    <w:rsid w:val="004C2A39"/>
    <w:rsid w:val="004E0433"/>
    <w:rsid w:val="004E10FE"/>
    <w:rsid w:val="004E7DFA"/>
    <w:rsid w:val="004F3F29"/>
    <w:rsid w:val="004F6197"/>
    <w:rsid w:val="00500015"/>
    <w:rsid w:val="0050150A"/>
    <w:rsid w:val="00520C38"/>
    <w:rsid w:val="00525D06"/>
    <w:rsid w:val="0054576E"/>
    <w:rsid w:val="005479B5"/>
    <w:rsid w:val="00553642"/>
    <w:rsid w:val="005635E4"/>
    <w:rsid w:val="00574FA0"/>
    <w:rsid w:val="005B3014"/>
    <w:rsid w:val="005C1D22"/>
    <w:rsid w:val="005E50D1"/>
    <w:rsid w:val="00601FD6"/>
    <w:rsid w:val="00612706"/>
    <w:rsid w:val="00623B9D"/>
    <w:rsid w:val="00656D21"/>
    <w:rsid w:val="00664D71"/>
    <w:rsid w:val="00667148"/>
    <w:rsid w:val="00673563"/>
    <w:rsid w:val="006776DF"/>
    <w:rsid w:val="00684474"/>
    <w:rsid w:val="00684D8B"/>
    <w:rsid w:val="0069612C"/>
    <w:rsid w:val="006A08E1"/>
    <w:rsid w:val="006A4FCE"/>
    <w:rsid w:val="006A5BC1"/>
    <w:rsid w:val="006E2FE4"/>
    <w:rsid w:val="006F16DF"/>
    <w:rsid w:val="006F2A31"/>
    <w:rsid w:val="006F6FEF"/>
    <w:rsid w:val="007003ED"/>
    <w:rsid w:val="00701374"/>
    <w:rsid w:val="00702458"/>
    <w:rsid w:val="007103E7"/>
    <w:rsid w:val="0072125B"/>
    <w:rsid w:val="00743DFA"/>
    <w:rsid w:val="007522AF"/>
    <w:rsid w:val="007619E5"/>
    <w:rsid w:val="007675BD"/>
    <w:rsid w:val="007811A7"/>
    <w:rsid w:val="00791101"/>
    <w:rsid w:val="007A4FCD"/>
    <w:rsid w:val="007B35E4"/>
    <w:rsid w:val="007B454E"/>
    <w:rsid w:val="007B72FF"/>
    <w:rsid w:val="007C5BEA"/>
    <w:rsid w:val="007D711E"/>
    <w:rsid w:val="007E0F7D"/>
    <w:rsid w:val="007E1A33"/>
    <w:rsid w:val="007E27F2"/>
    <w:rsid w:val="007F264E"/>
    <w:rsid w:val="00804C92"/>
    <w:rsid w:val="00815307"/>
    <w:rsid w:val="0082093B"/>
    <w:rsid w:val="00826F33"/>
    <w:rsid w:val="00861AA8"/>
    <w:rsid w:val="00862D26"/>
    <w:rsid w:val="008666D1"/>
    <w:rsid w:val="00877D2F"/>
    <w:rsid w:val="008801C4"/>
    <w:rsid w:val="00893253"/>
    <w:rsid w:val="008A4FAA"/>
    <w:rsid w:val="008C3493"/>
    <w:rsid w:val="008D078F"/>
    <w:rsid w:val="008D4886"/>
    <w:rsid w:val="008E2AF6"/>
    <w:rsid w:val="008E7C4C"/>
    <w:rsid w:val="008F35A3"/>
    <w:rsid w:val="00902BD7"/>
    <w:rsid w:val="00903D13"/>
    <w:rsid w:val="00942E10"/>
    <w:rsid w:val="009436CA"/>
    <w:rsid w:val="00943A49"/>
    <w:rsid w:val="00947C98"/>
    <w:rsid w:val="009545B0"/>
    <w:rsid w:val="00973835"/>
    <w:rsid w:val="00974054"/>
    <w:rsid w:val="00993B57"/>
    <w:rsid w:val="009A012A"/>
    <w:rsid w:val="009D0A85"/>
    <w:rsid w:val="009D5769"/>
    <w:rsid w:val="009E4D10"/>
    <w:rsid w:val="00A02D07"/>
    <w:rsid w:val="00A05C86"/>
    <w:rsid w:val="00A11E14"/>
    <w:rsid w:val="00A125A6"/>
    <w:rsid w:val="00A17B1C"/>
    <w:rsid w:val="00A20E40"/>
    <w:rsid w:val="00A20F6E"/>
    <w:rsid w:val="00A27B95"/>
    <w:rsid w:val="00A304FE"/>
    <w:rsid w:val="00A31297"/>
    <w:rsid w:val="00A469BC"/>
    <w:rsid w:val="00A52543"/>
    <w:rsid w:val="00A56958"/>
    <w:rsid w:val="00A71265"/>
    <w:rsid w:val="00A73BDD"/>
    <w:rsid w:val="00A74C25"/>
    <w:rsid w:val="00A92D46"/>
    <w:rsid w:val="00A94387"/>
    <w:rsid w:val="00A96C94"/>
    <w:rsid w:val="00AB380C"/>
    <w:rsid w:val="00AC4379"/>
    <w:rsid w:val="00AD3259"/>
    <w:rsid w:val="00AD5EC0"/>
    <w:rsid w:val="00B023EF"/>
    <w:rsid w:val="00B04300"/>
    <w:rsid w:val="00B1112D"/>
    <w:rsid w:val="00B13C9A"/>
    <w:rsid w:val="00B22CA8"/>
    <w:rsid w:val="00B25684"/>
    <w:rsid w:val="00B30AF0"/>
    <w:rsid w:val="00B31992"/>
    <w:rsid w:val="00B372B4"/>
    <w:rsid w:val="00B458B5"/>
    <w:rsid w:val="00B51C3A"/>
    <w:rsid w:val="00B54908"/>
    <w:rsid w:val="00B613D7"/>
    <w:rsid w:val="00B63C84"/>
    <w:rsid w:val="00B64976"/>
    <w:rsid w:val="00B778FF"/>
    <w:rsid w:val="00B77E76"/>
    <w:rsid w:val="00B840BB"/>
    <w:rsid w:val="00B95210"/>
    <w:rsid w:val="00BA6B65"/>
    <w:rsid w:val="00BB2B00"/>
    <w:rsid w:val="00BB4DAA"/>
    <w:rsid w:val="00BB4F98"/>
    <w:rsid w:val="00BC37E1"/>
    <w:rsid w:val="00BC6A31"/>
    <w:rsid w:val="00BD2C30"/>
    <w:rsid w:val="00BD50C5"/>
    <w:rsid w:val="00BE4720"/>
    <w:rsid w:val="00C02E13"/>
    <w:rsid w:val="00C17529"/>
    <w:rsid w:val="00C20286"/>
    <w:rsid w:val="00C20E4F"/>
    <w:rsid w:val="00C225AD"/>
    <w:rsid w:val="00C45F18"/>
    <w:rsid w:val="00C50A2F"/>
    <w:rsid w:val="00C75AAA"/>
    <w:rsid w:val="00C84F2B"/>
    <w:rsid w:val="00C9074B"/>
    <w:rsid w:val="00C91FAE"/>
    <w:rsid w:val="00CA53BD"/>
    <w:rsid w:val="00CB3CF2"/>
    <w:rsid w:val="00CC4F1F"/>
    <w:rsid w:val="00CD3676"/>
    <w:rsid w:val="00D17718"/>
    <w:rsid w:val="00D31368"/>
    <w:rsid w:val="00D36B9C"/>
    <w:rsid w:val="00D42DD0"/>
    <w:rsid w:val="00D5291E"/>
    <w:rsid w:val="00D535B0"/>
    <w:rsid w:val="00D55A6F"/>
    <w:rsid w:val="00D67282"/>
    <w:rsid w:val="00D67289"/>
    <w:rsid w:val="00D759DB"/>
    <w:rsid w:val="00D76040"/>
    <w:rsid w:val="00D833E2"/>
    <w:rsid w:val="00D839BA"/>
    <w:rsid w:val="00D83AE2"/>
    <w:rsid w:val="00D917EB"/>
    <w:rsid w:val="00D979AD"/>
    <w:rsid w:val="00DB200C"/>
    <w:rsid w:val="00DC3B14"/>
    <w:rsid w:val="00DD01C2"/>
    <w:rsid w:val="00DD6611"/>
    <w:rsid w:val="00DE4376"/>
    <w:rsid w:val="00DE6E31"/>
    <w:rsid w:val="00DF029B"/>
    <w:rsid w:val="00E0398D"/>
    <w:rsid w:val="00E17939"/>
    <w:rsid w:val="00E21202"/>
    <w:rsid w:val="00E243BA"/>
    <w:rsid w:val="00E30215"/>
    <w:rsid w:val="00E32168"/>
    <w:rsid w:val="00E47AE7"/>
    <w:rsid w:val="00E626ED"/>
    <w:rsid w:val="00E6436B"/>
    <w:rsid w:val="00E66301"/>
    <w:rsid w:val="00E6630A"/>
    <w:rsid w:val="00E7392F"/>
    <w:rsid w:val="00E84BAB"/>
    <w:rsid w:val="00E859AB"/>
    <w:rsid w:val="00E87076"/>
    <w:rsid w:val="00E936FF"/>
    <w:rsid w:val="00EB0D9C"/>
    <w:rsid w:val="00EC3D40"/>
    <w:rsid w:val="00ED0768"/>
    <w:rsid w:val="00EE0AC3"/>
    <w:rsid w:val="00EF16FC"/>
    <w:rsid w:val="00EF2A18"/>
    <w:rsid w:val="00EF436B"/>
    <w:rsid w:val="00EF4C1B"/>
    <w:rsid w:val="00F06425"/>
    <w:rsid w:val="00F10B43"/>
    <w:rsid w:val="00F2799D"/>
    <w:rsid w:val="00F3061B"/>
    <w:rsid w:val="00F31B02"/>
    <w:rsid w:val="00F31D05"/>
    <w:rsid w:val="00F335CE"/>
    <w:rsid w:val="00F52831"/>
    <w:rsid w:val="00F54065"/>
    <w:rsid w:val="00F8199F"/>
    <w:rsid w:val="00F82212"/>
    <w:rsid w:val="00F86B63"/>
    <w:rsid w:val="00FA0E9C"/>
    <w:rsid w:val="00FA2849"/>
    <w:rsid w:val="00FB3A81"/>
    <w:rsid w:val="00FC08A8"/>
    <w:rsid w:val="00FC699D"/>
    <w:rsid w:val="00FD656A"/>
    <w:rsid w:val="00FD75EE"/>
    <w:rsid w:val="00FF0FC9"/>
    <w:rsid w:val="00FF411E"/>
    <w:rsid w:val="00FF42AE"/>
    <w:rsid w:val="00FF6BA4"/>
    <w:rsid w:val="00FF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2B6A476"/>
  <w15:docId w15:val="{E275AE8C-C831-4CD7-A9CC-5D4C8CDC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3259"/>
    <w:rPr>
      <w:i/>
      <w:iCs/>
    </w:rPr>
  </w:style>
  <w:style w:type="character" w:styleId="Strong">
    <w:name w:val="Strong"/>
    <w:basedOn w:val="DefaultParagraphFont"/>
    <w:uiPriority w:val="22"/>
    <w:qFormat/>
    <w:rsid w:val="00AD3259"/>
    <w:rPr>
      <w:b/>
      <w:bCs/>
    </w:rPr>
  </w:style>
  <w:style w:type="character" w:styleId="Hyperlink">
    <w:name w:val="Hyperlink"/>
    <w:basedOn w:val="DefaultParagraphFont"/>
    <w:uiPriority w:val="99"/>
    <w:unhideWhenUsed/>
    <w:rsid w:val="004F6197"/>
    <w:rPr>
      <w:color w:val="0000FF"/>
      <w:u w:val="single"/>
    </w:rPr>
  </w:style>
  <w:style w:type="paragraph" w:styleId="NormalWeb">
    <w:name w:val="Normal (Web)"/>
    <w:basedOn w:val="Normal"/>
    <w:uiPriority w:val="99"/>
    <w:unhideWhenUsed/>
    <w:rsid w:val="004F61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454E"/>
    <w:pPr>
      <w:ind w:left="720"/>
      <w:contextualSpacing/>
    </w:pPr>
  </w:style>
  <w:style w:type="character" w:customStyle="1" w:styleId="apple-converted-space">
    <w:name w:val="apple-converted-space"/>
    <w:basedOn w:val="DefaultParagraphFont"/>
    <w:rsid w:val="00227DF7"/>
  </w:style>
  <w:style w:type="paragraph" w:customStyle="1" w:styleId="Default">
    <w:name w:val="Default"/>
    <w:rsid w:val="00227DF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2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06"/>
  </w:style>
  <w:style w:type="paragraph" w:styleId="Footer">
    <w:name w:val="footer"/>
    <w:basedOn w:val="Normal"/>
    <w:link w:val="FooterChar"/>
    <w:uiPriority w:val="99"/>
    <w:unhideWhenUsed/>
    <w:rsid w:val="00612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06"/>
  </w:style>
  <w:style w:type="paragraph" w:styleId="BalloonText">
    <w:name w:val="Balloon Text"/>
    <w:basedOn w:val="Normal"/>
    <w:link w:val="BalloonTextChar"/>
    <w:uiPriority w:val="99"/>
    <w:semiHidden/>
    <w:unhideWhenUsed/>
    <w:rsid w:val="00367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671"/>
    <w:rPr>
      <w:rFonts w:ascii="Segoe UI" w:hAnsi="Segoe UI" w:cs="Segoe UI"/>
      <w:sz w:val="18"/>
      <w:szCs w:val="18"/>
    </w:rPr>
  </w:style>
  <w:style w:type="paragraph" w:styleId="Revision">
    <w:name w:val="Revision"/>
    <w:hidden/>
    <w:uiPriority w:val="99"/>
    <w:semiHidden/>
    <w:rsid w:val="007003ED"/>
    <w:pPr>
      <w:spacing w:after="0" w:line="240" w:lineRule="auto"/>
    </w:pPr>
  </w:style>
  <w:style w:type="character" w:styleId="CommentReference">
    <w:name w:val="annotation reference"/>
    <w:basedOn w:val="DefaultParagraphFont"/>
    <w:uiPriority w:val="99"/>
    <w:semiHidden/>
    <w:unhideWhenUsed/>
    <w:rsid w:val="00E66301"/>
    <w:rPr>
      <w:sz w:val="16"/>
      <w:szCs w:val="16"/>
    </w:rPr>
  </w:style>
  <w:style w:type="paragraph" w:styleId="CommentText">
    <w:name w:val="annotation text"/>
    <w:basedOn w:val="Normal"/>
    <w:link w:val="CommentTextChar"/>
    <w:uiPriority w:val="99"/>
    <w:semiHidden/>
    <w:unhideWhenUsed/>
    <w:rsid w:val="00E66301"/>
    <w:pPr>
      <w:spacing w:line="240" w:lineRule="auto"/>
    </w:pPr>
    <w:rPr>
      <w:sz w:val="20"/>
      <w:szCs w:val="20"/>
    </w:rPr>
  </w:style>
  <w:style w:type="character" w:customStyle="1" w:styleId="CommentTextChar">
    <w:name w:val="Comment Text Char"/>
    <w:basedOn w:val="DefaultParagraphFont"/>
    <w:link w:val="CommentText"/>
    <w:uiPriority w:val="99"/>
    <w:semiHidden/>
    <w:rsid w:val="00E66301"/>
    <w:rPr>
      <w:sz w:val="20"/>
      <w:szCs w:val="20"/>
    </w:rPr>
  </w:style>
  <w:style w:type="paragraph" w:styleId="CommentSubject">
    <w:name w:val="annotation subject"/>
    <w:basedOn w:val="CommentText"/>
    <w:next w:val="CommentText"/>
    <w:link w:val="CommentSubjectChar"/>
    <w:uiPriority w:val="99"/>
    <w:semiHidden/>
    <w:unhideWhenUsed/>
    <w:rsid w:val="00E66301"/>
    <w:rPr>
      <w:b/>
      <w:bCs/>
    </w:rPr>
  </w:style>
  <w:style w:type="character" w:customStyle="1" w:styleId="CommentSubjectChar">
    <w:name w:val="Comment Subject Char"/>
    <w:basedOn w:val="CommentTextChar"/>
    <w:link w:val="CommentSubject"/>
    <w:uiPriority w:val="99"/>
    <w:semiHidden/>
    <w:rsid w:val="00E66301"/>
    <w:rPr>
      <w:b/>
      <w:bCs/>
      <w:sz w:val="20"/>
      <w:szCs w:val="20"/>
    </w:rPr>
  </w:style>
  <w:style w:type="paragraph" w:styleId="NoSpacing">
    <w:name w:val="No Spacing"/>
    <w:uiPriority w:val="1"/>
    <w:qFormat/>
    <w:rsid w:val="006A5BC1"/>
    <w:pPr>
      <w:spacing w:after="0" w:line="240" w:lineRule="auto"/>
    </w:pPr>
    <w:rPr>
      <w:rFonts w:cstheme="minorHAns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7317">
      <w:bodyDiv w:val="1"/>
      <w:marLeft w:val="0"/>
      <w:marRight w:val="0"/>
      <w:marTop w:val="0"/>
      <w:marBottom w:val="0"/>
      <w:divBdr>
        <w:top w:val="none" w:sz="0" w:space="0" w:color="auto"/>
        <w:left w:val="none" w:sz="0" w:space="0" w:color="auto"/>
        <w:bottom w:val="none" w:sz="0" w:space="0" w:color="auto"/>
        <w:right w:val="none" w:sz="0" w:space="0" w:color="auto"/>
      </w:divBdr>
    </w:div>
    <w:div w:id="757016447">
      <w:bodyDiv w:val="1"/>
      <w:marLeft w:val="0"/>
      <w:marRight w:val="0"/>
      <w:marTop w:val="0"/>
      <w:marBottom w:val="0"/>
      <w:divBdr>
        <w:top w:val="none" w:sz="0" w:space="0" w:color="auto"/>
        <w:left w:val="none" w:sz="0" w:space="0" w:color="auto"/>
        <w:bottom w:val="none" w:sz="0" w:space="0" w:color="auto"/>
        <w:right w:val="none" w:sz="0" w:space="0" w:color="auto"/>
      </w:divBdr>
    </w:div>
    <w:div w:id="1340353348">
      <w:bodyDiv w:val="1"/>
      <w:marLeft w:val="0"/>
      <w:marRight w:val="0"/>
      <w:marTop w:val="0"/>
      <w:marBottom w:val="0"/>
      <w:divBdr>
        <w:top w:val="none" w:sz="0" w:space="0" w:color="auto"/>
        <w:left w:val="none" w:sz="0" w:space="0" w:color="auto"/>
        <w:bottom w:val="none" w:sz="0" w:space="0" w:color="auto"/>
        <w:right w:val="none" w:sz="0" w:space="0" w:color="auto"/>
      </w:divBdr>
      <w:divsChild>
        <w:div w:id="327638565">
          <w:marLeft w:val="0"/>
          <w:marRight w:val="0"/>
          <w:marTop w:val="0"/>
          <w:marBottom w:val="0"/>
          <w:divBdr>
            <w:top w:val="none" w:sz="0" w:space="0" w:color="auto"/>
            <w:left w:val="none" w:sz="0" w:space="0" w:color="auto"/>
            <w:bottom w:val="none" w:sz="0" w:space="0" w:color="auto"/>
            <w:right w:val="none" w:sz="0" w:space="0" w:color="auto"/>
          </w:divBdr>
          <w:divsChild>
            <w:div w:id="882405825">
              <w:marLeft w:val="0"/>
              <w:marRight w:val="0"/>
              <w:marTop w:val="0"/>
              <w:marBottom w:val="0"/>
              <w:divBdr>
                <w:top w:val="none" w:sz="0" w:space="0" w:color="auto"/>
                <w:left w:val="none" w:sz="0" w:space="0" w:color="auto"/>
                <w:bottom w:val="none" w:sz="0" w:space="0" w:color="auto"/>
                <w:right w:val="none" w:sz="0" w:space="0" w:color="auto"/>
              </w:divBdr>
              <w:divsChild>
                <w:div w:id="1728605683">
                  <w:marLeft w:val="0"/>
                  <w:marRight w:val="0"/>
                  <w:marTop w:val="0"/>
                  <w:marBottom w:val="0"/>
                  <w:divBdr>
                    <w:top w:val="none" w:sz="0" w:space="0" w:color="auto"/>
                    <w:left w:val="none" w:sz="0" w:space="0" w:color="auto"/>
                    <w:bottom w:val="none" w:sz="0" w:space="0" w:color="auto"/>
                    <w:right w:val="none" w:sz="0" w:space="0" w:color="auto"/>
                  </w:divBdr>
                  <w:divsChild>
                    <w:div w:id="1495338054">
                      <w:marLeft w:val="0"/>
                      <w:marRight w:val="0"/>
                      <w:marTop w:val="0"/>
                      <w:marBottom w:val="0"/>
                      <w:divBdr>
                        <w:top w:val="none" w:sz="0" w:space="0" w:color="auto"/>
                        <w:left w:val="none" w:sz="0" w:space="0" w:color="auto"/>
                        <w:bottom w:val="none" w:sz="0" w:space="0" w:color="auto"/>
                        <w:right w:val="none" w:sz="0" w:space="0" w:color="auto"/>
                      </w:divBdr>
                      <w:divsChild>
                        <w:div w:id="1830363941">
                          <w:marLeft w:val="0"/>
                          <w:marRight w:val="0"/>
                          <w:marTop w:val="0"/>
                          <w:marBottom w:val="0"/>
                          <w:divBdr>
                            <w:top w:val="none" w:sz="0" w:space="0" w:color="auto"/>
                            <w:left w:val="none" w:sz="0" w:space="0" w:color="auto"/>
                            <w:bottom w:val="none" w:sz="0" w:space="0" w:color="auto"/>
                            <w:right w:val="none" w:sz="0" w:space="0" w:color="auto"/>
                          </w:divBdr>
                          <w:divsChild>
                            <w:div w:id="1289123347">
                              <w:marLeft w:val="0"/>
                              <w:marRight w:val="0"/>
                              <w:marTop w:val="0"/>
                              <w:marBottom w:val="0"/>
                              <w:divBdr>
                                <w:top w:val="none" w:sz="0" w:space="0" w:color="auto"/>
                                <w:left w:val="none" w:sz="0" w:space="0" w:color="auto"/>
                                <w:bottom w:val="none" w:sz="0" w:space="0" w:color="auto"/>
                                <w:right w:val="none" w:sz="0" w:space="0" w:color="auto"/>
                              </w:divBdr>
                              <w:divsChild>
                                <w:div w:id="143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73098">
      <w:bodyDiv w:val="1"/>
      <w:marLeft w:val="0"/>
      <w:marRight w:val="0"/>
      <w:marTop w:val="0"/>
      <w:marBottom w:val="0"/>
      <w:divBdr>
        <w:top w:val="none" w:sz="0" w:space="0" w:color="auto"/>
        <w:left w:val="none" w:sz="0" w:space="0" w:color="auto"/>
        <w:bottom w:val="none" w:sz="0" w:space="0" w:color="auto"/>
        <w:right w:val="none" w:sz="0" w:space="0" w:color="auto"/>
      </w:divBdr>
    </w:div>
    <w:div w:id="14362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843872">
          <w:marLeft w:val="0"/>
          <w:marRight w:val="0"/>
          <w:marTop w:val="0"/>
          <w:marBottom w:val="0"/>
          <w:divBdr>
            <w:top w:val="none" w:sz="0" w:space="0" w:color="auto"/>
            <w:left w:val="none" w:sz="0" w:space="0" w:color="auto"/>
            <w:bottom w:val="none" w:sz="0" w:space="0" w:color="auto"/>
            <w:right w:val="none" w:sz="0" w:space="0" w:color="auto"/>
          </w:divBdr>
          <w:divsChild>
            <w:div w:id="1884975765">
              <w:marLeft w:val="0"/>
              <w:marRight w:val="0"/>
              <w:marTop w:val="0"/>
              <w:marBottom w:val="0"/>
              <w:divBdr>
                <w:top w:val="none" w:sz="0" w:space="0" w:color="auto"/>
                <w:left w:val="none" w:sz="0" w:space="0" w:color="auto"/>
                <w:bottom w:val="none" w:sz="0" w:space="0" w:color="auto"/>
                <w:right w:val="none" w:sz="0" w:space="0" w:color="auto"/>
              </w:divBdr>
              <w:divsChild>
                <w:div w:id="325741365">
                  <w:marLeft w:val="0"/>
                  <w:marRight w:val="0"/>
                  <w:marTop w:val="0"/>
                  <w:marBottom w:val="0"/>
                  <w:divBdr>
                    <w:top w:val="none" w:sz="0" w:space="0" w:color="auto"/>
                    <w:left w:val="none" w:sz="0" w:space="0" w:color="auto"/>
                    <w:bottom w:val="none" w:sz="0" w:space="0" w:color="auto"/>
                    <w:right w:val="none" w:sz="0" w:space="0" w:color="auto"/>
                  </w:divBdr>
                  <w:divsChild>
                    <w:div w:id="54745405">
                      <w:marLeft w:val="0"/>
                      <w:marRight w:val="0"/>
                      <w:marTop w:val="0"/>
                      <w:marBottom w:val="0"/>
                      <w:divBdr>
                        <w:top w:val="none" w:sz="0" w:space="0" w:color="auto"/>
                        <w:left w:val="none" w:sz="0" w:space="0" w:color="auto"/>
                        <w:bottom w:val="none" w:sz="0" w:space="0" w:color="auto"/>
                        <w:right w:val="none" w:sz="0" w:space="0" w:color="auto"/>
                      </w:divBdr>
                      <w:divsChild>
                        <w:div w:id="1694527015">
                          <w:marLeft w:val="0"/>
                          <w:marRight w:val="0"/>
                          <w:marTop w:val="0"/>
                          <w:marBottom w:val="0"/>
                          <w:divBdr>
                            <w:top w:val="none" w:sz="0" w:space="0" w:color="auto"/>
                            <w:left w:val="none" w:sz="0" w:space="0" w:color="auto"/>
                            <w:bottom w:val="none" w:sz="0" w:space="0" w:color="auto"/>
                            <w:right w:val="none" w:sz="0" w:space="0" w:color="auto"/>
                          </w:divBdr>
                          <w:divsChild>
                            <w:div w:id="258951973">
                              <w:marLeft w:val="0"/>
                              <w:marRight w:val="0"/>
                              <w:marTop w:val="0"/>
                              <w:marBottom w:val="0"/>
                              <w:divBdr>
                                <w:top w:val="none" w:sz="0" w:space="0" w:color="auto"/>
                                <w:left w:val="none" w:sz="0" w:space="0" w:color="auto"/>
                                <w:bottom w:val="none" w:sz="0" w:space="0" w:color="auto"/>
                                <w:right w:val="none" w:sz="0" w:space="0" w:color="auto"/>
                              </w:divBdr>
                              <w:divsChild>
                                <w:div w:id="1289899384">
                                  <w:marLeft w:val="100"/>
                                  <w:marRight w:val="10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021024">
      <w:bodyDiv w:val="1"/>
      <w:marLeft w:val="0"/>
      <w:marRight w:val="0"/>
      <w:marTop w:val="0"/>
      <w:marBottom w:val="0"/>
      <w:divBdr>
        <w:top w:val="none" w:sz="0" w:space="0" w:color="auto"/>
        <w:left w:val="none" w:sz="0" w:space="0" w:color="auto"/>
        <w:bottom w:val="none" w:sz="0" w:space="0" w:color="auto"/>
        <w:right w:val="none" w:sz="0" w:space="0" w:color="auto"/>
      </w:divBdr>
      <w:divsChild>
        <w:div w:id="1505827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478599">
              <w:marLeft w:val="0"/>
              <w:marRight w:val="0"/>
              <w:marTop w:val="0"/>
              <w:marBottom w:val="0"/>
              <w:divBdr>
                <w:top w:val="none" w:sz="0" w:space="0" w:color="auto"/>
                <w:left w:val="none" w:sz="0" w:space="0" w:color="auto"/>
                <w:bottom w:val="none" w:sz="0" w:space="0" w:color="auto"/>
                <w:right w:val="none" w:sz="0" w:space="0" w:color="auto"/>
              </w:divBdr>
              <w:divsChild>
                <w:div w:id="684402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413421">
                      <w:marLeft w:val="0"/>
                      <w:marRight w:val="0"/>
                      <w:marTop w:val="0"/>
                      <w:marBottom w:val="0"/>
                      <w:divBdr>
                        <w:top w:val="none" w:sz="0" w:space="0" w:color="auto"/>
                        <w:left w:val="none" w:sz="0" w:space="0" w:color="auto"/>
                        <w:bottom w:val="none" w:sz="0" w:space="0" w:color="auto"/>
                        <w:right w:val="none" w:sz="0" w:space="0" w:color="auto"/>
                      </w:divBdr>
                      <w:divsChild>
                        <w:div w:id="12324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44119">
      <w:bodyDiv w:val="1"/>
      <w:marLeft w:val="0"/>
      <w:marRight w:val="0"/>
      <w:marTop w:val="0"/>
      <w:marBottom w:val="0"/>
      <w:divBdr>
        <w:top w:val="none" w:sz="0" w:space="0" w:color="auto"/>
        <w:left w:val="none" w:sz="0" w:space="0" w:color="auto"/>
        <w:bottom w:val="none" w:sz="0" w:space="0" w:color="auto"/>
        <w:right w:val="none" w:sz="0" w:space="0" w:color="auto"/>
      </w:divBdr>
      <w:divsChild>
        <w:div w:id="981731271">
          <w:marLeft w:val="0"/>
          <w:marRight w:val="0"/>
          <w:marTop w:val="0"/>
          <w:marBottom w:val="0"/>
          <w:divBdr>
            <w:top w:val="none" w:sz="0" w:space="0" w:color="auto"/>
            <w:left w:val="none" w:sz="0" w:space="0" w:color="auto"/>
            <w:bottom w:val="none" w:sz="0" w:space="0" w:color="auto"/>
            <w:right w:val="none" w:sz="0" w:space="0" w:color="auto"/>
          </w:divBdr>
        </w:div>
      </w:divsChild>
    </w:div>
    <w:div w:id="1899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instagram.com/6thstviaduc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twitter.com/6thStViadu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ixtstreetbridg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ixthstreetviaduct.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Mary.Nemick@lacity.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 INC</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slomax</dc:creator>
  <cp:lastModifiedBy>Leonardo Sciolis</cp:lastModifiedBy>
  <cp:revision>2</cp:revision>
  <cp:lastPrinted>2016-01-19T20:16:00Z</cp:lastPrinted>
  <dcterms:created xsi:type="dcterms:W3CDTF">2019-06-24T22:24:00Z</dcterms:created>
  <dcterms:modified xsi:type="dcterms:W3CDTF">2019-06-24T22:24:00Z</dcterms:modified>
</cp:coreProperties>
</file>